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271350" w:rsidR="00AE6C19" w:rsidP="00F04A9F" w:rsidRDefault="00AE6C19" w14:paraId="4F3047DD" w14:textId="71F86E3A">
      <w:pPr>
        <w:ind w:left="2410"/>
        <w:jc w:val="both"/>
        <w:rPr>
          <w:rFonts w:ascii="Arial" w:hAnsi="Arial" w:eastAsia="Arial" w:cs="Arial"/>
          <w:b/>
          <w:bCs/>
          <w:color w:val="000000" w:themeColor="text1"/>
          <w:sz w:val="22"/>
          <w:szCs w:val="22"/>
        </w:rPr>
      </w:pPr>
    </w:p>
    <w:p w:rsidR="00AE6C19" w:rsidP="14BFFF2E" w:rsidRDefault="00AE6C19" w14:paraId="1B069059" w14:textId="07C39E21">
      <w:pPr>
        <w:jc w:val="both"/>
        <w:rPr>
          <w:rFonts w:ascii="Arial" w:hAnsi="Arial" w:eastAsia="Arial" w:cs="Arial"/>
          <w:b/>
          <w:bCs/>
          <w:color w:val="000000" w:themeColor="text1"/>
          <w:sz w:val="22"/>
          <w:szCs w:val="22"/>
        </w:rPr>
      </w:pPr>
    </w:p>
    <w:p w:rsidR="001A15B8" w:rsidP="14BFFF2E" w:rsidRDefault="001A15B8" w14:paraId="449AE93C" w14:textId="77777777">
      <w:pPr>
        <w:jc w:val="both"/>
        <w:rPr>
          <w:rFonts w:ascii="Arial" w:hAnsi="Arial" w:eastAsia="Arial" w:cs="Arial"/>
          <w:b/>
          <w:bCs/>
          <w:color w:val="000000" w:themeColor="text1"/>
          <w:sz w:val="22"/>
          <w:szCs w:val="22"/>
        </w:rPr>
      </w:pPr>
    </w:p>
    <w:p w:rsidRPr="00271350" w:rsidR="001A15B8" w:rsidP="14BFFF2E" w:rsidRDefault="001A15B8" w14:paraId="59130A99" w14:textId="77777777">
      <w:pPr>
        <w:jc w:val="both"/>
        <w:rPr>
          <w:rFonts w:ascii="Arial" w:hAnsi="Arial" w:eastAsia="Arial" w:cs="Arial"/>
          <w:b/>
          <w:bCs/>
          <w:color w:val="000000" w:themeColor="text1"/>
          <w:sz w:val="22"/>
          <w:szCs w:val="22"/>
        </w:rPr>
      </w:pPr>
    </w:p>
    <w:p w:rsidRPr="0048726D" w:rsidR="00F91A14" w:rsidP="00F91A14" w:rsidRDefault="00F91A14" w14:paraId="6824C4E2" w14:textId="77777777">
      <w:pPr>
        <w:widowControl w:val="0"/>
        <w:spacing w:after="40"/>
        <w:jc w:val="center"/>
      </w:pPr>
      <w:r w:rsidRPr="1C9B1085">
        <w:rPr>
          <w:rFonts w:ascii="Arial" w:hAnsi="Arial" w:eastAsia="Arial" w:cs="Arial"/>
          <w:b/>
          <w:bCs/>
          <w:caps/>
          <w:color w:val="2B65AE"/>
          <w:sz w:val="22"/>
          <w:szCs w:val="22"/>
        </w:rPr>
        <w:t>Partenariato Esteso Cod. PE_00000019 - HEAL ITALIA</w:t>
      </w:r>
    </w:p>
    <w:p w:rsidRPr="007E072F" w:rsidR="00F91A14" w:rsidP="00F91A14" w:rsidRDefault="00F91A14" w14:paraId="65A20557" w14:textId="77777777">
      <w:pPr>
        <w:widowControl w:val="0"/>
        <w:spacing w:after="40"/>
        <w:jc w:val="center"/>
        <w:rPr>
          <w:lang w:val="en-US"/>
        </w:rPr>
      </w:pPr>
      <w:r w:rsidRPr="1C9B1085">
        <w:rPr>
          <w:rFonts w:ascii="Arial" w:hAnsi="Arial" w:eastAsia="Arial" w:cs="Arial"/>
          <w:caps/>
          <w:color w:val="2B65AE"/>
          <w:sz w:val="22"/>
          <w:szCs w:val="22"/>
          <w:lang w:val="en-US"/>
        </w:rPr>
        <w:t>“Health Extended ALliance for Innovative Therapies, Advanced Lab-research, and Integrated Approaches of Precision Medicine”</w:t>
      </w:r>
      <w:r w:rsidRPr="007E072F">
        <w:rPr>
          <w:lang w:val="en-US"/>
        </w:rPr>
        <w:br/>
      </w:r>
      <w:r w:rsidRPr="1C9B1085">
        <w:rPr>
          <w:rFonts w:ascii="Arial" w:hAnsi="Arial" w:eastAsia="Arial" w:cs="Arial"/>
          <w:caps/>
          <w:color w:val="2B65AE"/>
          <w:sz w:val="22"/>
          <w:szCs w:val="22"/>
          <w:lang w:val="en-US"/>
        </w:rPr>
        <w:t xml:space="preserve"> </w:t>
      </w:r>
      <w:r w:rsidRPr="1C9B1085">
        <w:rPr>
          <w:rFonts w:ascii="Arial" w:hAnsi="Arial" w:eastAsia="Arial" w:cs="Arial"/>
          <w:caps/>
          <w:color w:val="2B65AE"/>
          <w:sz w:val="21"/>
          <w:szCs w:val="21"/>
          <w:lang w:val="en-US"/>
        </w:rPr>
        <w:t>(Avviso MUR n. 341 del 15.03.2022)</w:t>
      </w:r>
      <w:r w:rsidRPr="007E072F">
        <w:rPr>
          <w:lang w:val="en-US"/>
        </w:rPr>
        <w:br/>
      </w:r>
      <w:r w:rsidRPr="1C9B1085">
        <w:rPr>
          <w:rFonts w:ascii="Arial" w:hAnsi="Arial" w:eastAsia="Arial" w:cs="Arial"/>
          <w:caps/>
          <w:color w:val="2B65AE"/>
          <w:sz w:val="22"/>
          <w:szCs w:val="22"/>
          <w:lang w:val="en-US"/>
        </w:rPr>
        <w:t xml:space="preserve"> Soggetto Attuatore: Fondazione HEAL ITALIA</w:t>
      </w:r>
      <w:r w:rsidRPr="007E072F">
        <w:rPr>
          <w:lang w:val="en-US"/>
        </w:rPr>
        <w:br/>
      </w:r>
      <w:r w:rsidRPr="1C9B1085">
        <w:rPr>
          <w:rFonts w:ascii="Arial" w:hAnsi="Arial" w:eastAsia="Arial" w:cs="Arial"/>
          <w:caps/>
          <w:color w:val="2B65AE"/>
          <w:sz w:val="22"/>
          <w:szCs w:val="22"/>
          <w:lang w:val="en-US"/>
        </w:rPr>
        <w:t xml:space="preserve"> CUP: B73C22001310006</w:t>
      </w:r>
    </w:p>
    <w:p w:rsidRPr="007E072F" w:rsidR="00F91A14" w:rsidP="00F91A14" w:rsidRDefault="00F91A14" w14:paraId="13B3C262" w14:textId="77777777">
      <w:pPr>
        <w:widowControl w:val="0"/>
        <w:jc w:val="center"/>
        <w:rPr>
          <w:lang w:val="en-US"/>
        </w:rPr>
      </w:pPr>
      <w:r w:rsidRPr="1C9B1085">
        <w:rPr>
          <w:rFonts w:ascii="Arial" w:hAnsi="Arial" w:eastAsia="Arial" w:cs="Arial"/>
          <w:b/>
          <w:bCs/>
          <w:caps/>
          <w:color w:val="2B65AE"/>
          <w:sz w:val="32"/>
          <w:szCs w:val="32"/>
          <w:lang w:val="en-US"/>
        </w:rPr>
        <w:t xml:space="preserve"> </w:t>
      </w:r>
    </w:p>
    <w:p w:rsidRPr="0048726D" w:rsidR="00F91A14" w:rsidP="00F91A14" w:rsidRDefault="00F91A14" w14:paraId="7234F307" w14:textId="77777777">
      <w:pPr>
        <w:widowControl w:val="0"/>
        <w:jc w:val="center"/>
      </w:pPr>
      <w:r w:rsidRPr="1C9B1085">
        <w:rPr>
          <w:rFonts w:ascii="Arial" w:hAnsi="Arial" w:eastAsia="Arial" w:cs="Arial"/>
          <w:b/>
          <w:bCs/>
          <w:caps/>
          <w:color w:val="2B65AE"/>
          <w:sz w:val="32"/>
          <w:szCs w:val="32"/>
        </w:rPr>
        <w:t>AVVISO PUBBLICO N. 31/2025</w:t>
      </w:r>
    </w:p>
    <w:p w:rsidRPr="0048726D" w:rsidR="00F91A14" w:rsidP="00F91A14" w:rsidRDefault="00F91A14" w14:paraId="745C540B" w14:textId="77777777">
      <w:pPr>
        <w:widowControl w:val="0"/>
        <w:spacing w:after="80"/>
        <w:jc w:val="center"/>
      </w:pPr>
    </w:p>
    <w:p w:rsidRPr="00955216" w:rsidR="00F91A14" w:rsidP="00F91A14" w:rsidRDefault="00F91A14" w14:paraId="1511179E" w14:textId="77777777">
      <w:pPr>
        <w:widowControl w:val="0"/>
        <w:spacing w:after="80"/>
        <w:jc w:val="center"/>
        <w:rPr>
          <w:rFonts w:ascii="Arial" w:hAnsi="Arial" w:eastAsia="Arial" w:cs="Arial"/>
          <w:color w:val="4472C4" w:themeColor="accent1"/>
          <w:sz w:val="28"/>
          <w:szCs w:val="28"/>
        </w:rPr>
      </w:pPr>
    </w:p>
    <w:p w:rsidRPr="00271350" w:rsidR="0045169C" w:rsidP="0004082C" w:rsidRDefault="00726F14" w14:paraId="668E1886" w14:textId="1C720ECD">
      <w:pPr>
        <w:pStyle w:val="Title"/>
        <w:spacing w:line="259" w:lineRule="auto"/>
        <w:rPr>
          <w:rFonts w:eastAsia="Arial" w:cs="Arial"/>
          <w:color w:val="4471C4"/>
          <w:sz w:val="28"/>
          <w:szCs w:val="28"/>
        </w:rPr>
      </w:pPr>
      <w:r w:rsidRPr="54ED62E7">
        <w:rPr>
          <w:rFonts w:eastAsia="Arial" w:cs="Arial"/>
          <w:color w:val="4471C4"/>
          <w:sz w:val="28"/>
          <w:szCs w:val="28"/>
        </w:rPr>
        <w:t xml:space="preserve">ALLEGATO </w:t>
      </w:r>
      <w:r w:rsidRPr="54ED62E7" w:rsidR="224AC245">
        <w:rPr>
          <w:rFonts w:eastAsia="Arial" w:cs="Arial"/>
          <w:color w:val="4471C4"/>
          <w:sz w:val="28"/>
          <w:szCs w:val="28"/>
        </w:rPr>
        <w:t>C</w:t>
      </w:r>
      <w:r w:rsidRPr="54ED62E7">
        <w:rPr>
          <w:rFonts w:eastAsia="Arial" w:cs="Arial"/>
          <w:color w:val="4471C4"/>
          <w:sz w:val="28"/>
          <w:szCs w:val="28"/>
        </w:rPr>
        <w:t xml:space="preserve"> – REQUISITI </w:t>
      </w:r>
      <w:r w:rsidRPr="54ED62E7" w:rsidR="00F77C93">
        <w:rPr>
          <w:rFonts w:eastAsia="Arial" w:cs="Arial"/>
          <w:color w:val="4471C4"/>
          <w:sz w:val="28"/>
          <w:szCs w:val="28"/>
        </w:rPr>
        <w:t>DI AFFIDABILITÀ ECONOMICA FINANZIARIA</w:t>
      </w:r>
    </w:p>
    <w:p w:rsidRPr="00271350" w:rsidR="14BFFF2E" w:rsidP="14BFFF2E" w:rsidRDefault="14BFFF2E" w14:paraId="7A45172B" w14:textId="0F1E2F63">
      <w:pPr>
        <w:jc w:val="both"/>
        <w:rPr>
          <w:rFonts w:ascii="Arial" w:hAnsi="Arial" w:eastAsia="Arial" w:cs="Arial"/>
          <w:color w:val="4472C4" w:themeColor="accent1"/>
          <w:sz w:val="28"/>
          <w:szCs w:val="28"/>
        </w:rPr>
      </w:pPr>
    </w:p>
    <w:p w:rsidRPr="00271350" w:rsidR="14BFFF2E" w:rsidP="14BFFF2E" w:rsidRDefault="14BFFF2E" w14:paraId="3FFB7639" w14:textId="0900501B">
      <w:pPr>
        <w:jc w:val="both"/>
        <w:rPr>
          <w:rFonts w:ascii="Arial" w:hAnsi="Arial" w:cs="Arial"/>
        </w:rPr>
      </w:pPr>
    </w:p>
    <w:p w:rsidRPr="00271350" w:rsidR="00833863" w:rsidP="00833863" w:rsidRDefault="00833863" w14:paraId="345F1CB9" w14:textId="77777777">
      <w:pPr>
        <w:jc w:val="both"/>
        <w:rPr>
          <w:rFonts w:ascii="Arial" w:hAnsi="Arial" w:cs="Arial"/>
        </w:rPr>
      </w:pPr>
    </w:p>
    <w:p w:rsidRPr="00271350" w:rsidR="00F04A9F" w:rsidRDefault="00F04A9F" w14:paraId="002E3FA5" w14:textId="039686CB">
      <w:pPr>
        <w:rPr>
          <w:rFonts w:ascii="Arial" w:hAnsi="Arial" w:cs="Arial"/>
        </w:rPr>
      </w:pPr>
      <w:r w:rsidRPr="00271350">
        <w:rPr>
          <w:rFonts w:ascii="Arial" w:hAnsi="Arial" w:cs="Arial"/>
        </w:rPr>
        <w:br w:type="page"/>
      </w:r>
    </w:p>
    <w:p w:rsidRPr="00271350" w:rsidR="43EEF712" w:rsidP="00F77C93" w:rsidRDefault="43EEF712" w14:paraId="40BDCF3F" w14:textId="77777777">
      <w:pPr>
        <w:jc w:val="both"/>
        <w:rPr>
          <w:rFonts w:ascii="Arial" w:hAnsi="Arial" w:cs="Arial"/>
        </w:rPr>
      </w:pPr>
    </w:p>
    <w:p w:rsidRPr="00271350" w:rsidR="00113156" w:rsidP="00067A58" w:rsidRDefault="00113156" w14:paraId="54229D5E" w14:textId="77777777">
      <w:pPr>
        <w:jc w:val="both"/>
        <w:rPr>
          <w:rFonts w:ascii="Arial" w:hAnsi="Arial" w:cs="Arial"/>
        </w:rPr>
      </w:pPr>
    </w:p>
    <w:p w:rsidR="00F42403" w:rsidP="62DCC7EC" w:rsidRDefault="00F42403" w14:paraId="26C14310" w14:textId="77777777">
      <w:pPr>
        <w:jc w:val="both"/>
        <w:rPr>
          <w:rFonts w:ascii="Arial" w:hAnsi="Arial" w:cs="Arial"/>
          <w:sz w:val="22"/>
          <w:szCs w:val="22"/>
        </w:rPr>
      </w:pPr>
    </w:p>
    <w:p w:rsidR="00F42403" w:rsidP="62DCC7EC" w:rsidRDefault="00F42403" w14:paraId="4761AE56" w14:textId="77777777">
      <w:pPr>
        <w:jc w:val="both"/>
        <w:rPr>
          <w:rFonts w:ascii="Arial" w:hAnsi="Arial" w:cs="Arial"/>
          <w:sz w:val="22"/>
          <w:szCs w:val="22"/>
        </w:rPr>
      </w:pPr>
    </w:p>
    <w:p w:rsidRPr="00271350" w:rsidR="00CE7672" w:rsidP="62DCC7EC" w:rsidRDefault="00CE7672" w14:paraId="7209C148" w14:textId="4A93DD18">
      <w:pPr>
        <w:jc w:val="both"/>
        <w:rPr>
          <w:rFonts w:ascii="Arial" w:hAnsi="Arial" w:cs="Arial"/>
          <w:sz w:val="22"/>
          <w:szCs w:val="22"/>
        </w:rPr>
      </w:pPr>
      <w:r w:rsidRPr="00271350">
        <w:rPr>
          <w:rFonts w:ascii="Arial" w:hAnsi="Arial" w:cs="Arial"/>
          <w:sz w:val="22"/>
          <w:szCs w:val="22"/>
        </w:rPr>
        <w:t>Si procederà con controllo dei requisiti economico-finanziari e patrimoniali previsti per i beneficiari come</w:t>
      </w:r>
      <w:r w:rsidRPr="00271350" w:rsidR="00B910E3">
        <w:rPr>
          <w:rFonts w:ascii="Arial" w:hAnsi="Arial" w:cs="Arial"/>
          <w:sz w:val="22"/>
          <w:szCs w:val="22"/>
        </w:rPr>
        <w:t xml:space="preserve"> </w:t>
      </w:r>
      <w:r w:rsidRPr="00271350">
        <w:rPr>
          <w:rFonts w:ascii="Arial" w:hAnsi="Arial" w:cs="Arial"/>
          <w:sz w:val="22"/>
          <w:szCs w:val="22"/>
        </w:rPr>
        <w:t xml:space="preserve">indicato nella sezione 2.1 del presente </w:t>
      </w:r>
      <w:r w:rsidRPr="00271350" w:rsidR="613D82EE">
        <w:rPr>
          <w:rFonts w:ascii="Arial" w:hAnsi="Arial" w:cs="Arial"/>
          <w:sz w:val="22"/>
          <w:szCs w:val="22"/>
        </w:rPr>
        <w:t>Avviso</w:t>
      </w:r>
      <w:r w:rsidRPr="00271350">
        <w:rPr>
          <w:rFonts w:ascii="Arial" w:hAnsi="Arial" w:cs="Arial"/>
          <w:sz w:val="22"/>
          <w:szCs w:val="22"/>
        </w:rPr>
        <w:t>.</w:t>
      </w:r>
    </w:p>
    <w:p w:rsidRPr="00271350" w:rsidR="00CE7672" w:rsidP="62DCC7EC" w:rsidRDefault="00CE7672" w14:paraId="3EB91B50" w14:textId="77777777">
      <w:pPr>
        <w:jc w:val="both"/>
        <w:rPr>
          <w:rFonts w:ascii="Arial" w:hAnsi="Arial" w:cs="Arial"/>
          <w:sz w:val="24"/>
          <w:szCs w:val="24"/>
        </w:rPr>
      </w:pPr>
    </w:p>
    <w:p w:rsidRPr="00271350" w:rsidR="00CE7672" w:rsidP="62DCC7EC" w:rsidRDefault="00CE7672" w14:paraId="7B48E6FB" w14:textId="77777777">
      <w:pPr>
        <w:jc w:val="both"/>
        <w:rPr>
          <w:rFonts w:ascii="Arial" w:hAnsi="Arial" w:cs="Arial"/>
          <w:b/>
          <w:bCs/>
          <w:sz w:val="24"/>
          <w:szCs w:val="24"/>
        </w:rPr>
      </w:pPr>
      <w:r w:rsidRPr="00271350">
        <w:rPr>
          <w:rFonts w:ascii="Arial" w:hAnsi="Arial" w:cs="Arial"/>
          <w:b/>
          <w:bCs/>
          <w:sz w:val="24"/>
          <w:szCs w:val="24"/>
        </w:rPr>
        <w:t>I.</w:t>
      </w:r>
      <w:r w:rsidRPr="00271350" w:rsidR="00A51E7B">
        <w:rPr>
          <w:rFonts w:ascii="Arial" w:hAnsi="Arial" w:cs="Arial"/>
          <w:b/>
          <w:bCs/>
          <w:sz w:val="24"/>
          <w:szCs w:val="24"/>
        </w:rPr>
        <w:t xml:space="preserve"> </w:t>
      </w:r>
      <w:r w:rsidRPr="00271350">
        <w:rPr>
          <w:rFonts w:ascii="Arial" w:hAnsi="Arial" w:cs="Arial"/>
          <w:b/>
          <w:bCs/>
          <w:sz w:val="24"/>
          <w:szCs w:val="24"/>
        </w:rPr>
        <w:t>Requisito di affidabilità economico-finanziaria</w:t>
      </w:r>
    </w:p>
    <w:p w:rsidRPr="00271350" w:rsidR="008D0552" w:rsidP="62DCC7EC" w:rsidRDefault="008D0552" w14:paraId="10467B91" w14:textId="77777777">
      <w:pPr>
        <w:jc w:val="both"/>
        <w:rPr>
          <w:rFonts w:ascii="Arial" w:hAnsi="Arial" w:cs="Arial"/>
          <w:sz w:val="24"/>
          <w:szCs w:val="24"/>
        </w:rPr>
      </w:pPr>
    </w:p>
    <w:p w:rsidRPr="00271350" w:rsidR="00793B7F" w:rsidP="62DCC7EC" w:rsidRDefault="00CE7672" w14:paraId="53115909" w14:textId="4A43E164">
      <w:pPr>
        <w:jc w:val="both"/>
        <w:rPr>
          <w:rFonts w:ascii="Arial" w:hAnsi="Arial" w:cs="Arial"/>
          <w:sz w:val="22"/>
          <w:szCs w:val="22"/>
        </w:rPr>
      </w:pPr>
      <w:r w:rsidRPr="00271350">
        <w:rPr>
          <w:rFonts w:ascii="Arial" w:hAnsi="Arial" w:cs="Arial"/>
          <w:sz w:val="22"/>
          <w:szCs w:val="22"/>
        </w:rPr>
        <w:t xml:space="preserve">Tutte le imprese richiedenti contributo a valere sul presente </w:t>
      </w:r>
      <w:r w:rsidRPr="00271350" w:rsidR="4A36D144">
        <w:rPr>
          <w:rFonts w:ascii="Arial" w:hAnsi="Arial" w:cs="Arial"/>
          <w:sz w:val="22"/>
          <w:szCs w:val="22"/>
        </w:rPr>
        <w:t xml:space="preserve">Avviso </w:t>
      </w:r>
      <w:r w:rsidRPr="00271350">
        <w:rPr>
          <w:rFonts w:ascii="Arial" w:hAnsi="Arial" w:cs="Arial"/>
          <w:sz w:val="22"/>
          <w:szCs w:val="22"/>
        </w:rPr>
        <w:t>dovranno soddisfare la seguente condizione con riferimento ad ultimo bilancio chiuso e approvato, rispetto del seguente vincolo di congruenza tra costo del progetto e fatturato dell’impresa:</w:t>
      </w:r>
    </w:p>
    <w:p w:rsidRPr="00271350" w:rsidR="36179F07" w:rsidP="36179F07" w:rsidRDefault="36179F07" w14:paraId="2F9AA343" w14:textId="32E7F17B">
      <w:pPr>
        <w:jc w:val="both"/>
        <w:rPr>
          <w:rFonts w:ascii="Arial" w:hAnsi="Arial" w:cs="Arial"/>
          <w:sz w:val="22"/>
          <w:szCs w:val="22"/>
        </w:rPr>
      </w:pPr>
    </w:p>
    <w:p w:rsidRPr="00271350" w:rsidR="00067A58" w:rsidP="62DCC7EC" w:rsidRDefault="00067A58" w14:paraId="0849BD6C" w14:textId="77777777">
      <w:pPr>
        <w:jc w:val="both"/>
        <w:rPr>
          <w:rFonts w:ascii="Arial" w:hAnsi="Arial" w:cs="Arial"/>
          <w:sz w:val="24"/>
          <w:szCs w:val="24"/>
        </w:rPr>
      </w:pPr>
    </w:p>
    <w:tbl>
      <w:tblPr>
        <w:tblStyle w:val="TableGrid"/>
        <w:tblW w:w="0" w:type="auto"/>
        <w:tblInd w:w="-15" w:type="dxa"/>
        <w:tblBorders>
          <w:top w:val="single" w:color="auto" w:sz="6" w:space="0"/>
          <w:left w:val="single" w:color="auto" w:sz="6" w:space="0"/>
          <w:bottom w:val="single" w:color="auto" w:sz="6" w:space="0"/>
          <w:right w:val="single" w:color="auto" w:sz="6" w:space="0"/>
        </w:tblBorders>
        <w:tblLayout w:type="fixed"/>
        <w:tblLook w:val="04A0" w:firstRow="1" w:lastRow="0" w:firstColumn="1" w:lastColumn="0" w:noHBand="0" w:noVBand="1"/>
      </w:tblPr>
      <w:tblGrid>
        <w:gridCol w:w="9510"/>
        <w:gridCol w:w="960"/>
      </w:tblGrid>
      <w:tr w:rsidRPr="00271350" w:rsidR="36179F07" w:rsidTr="6992DAF1" w14:paraId="2AD530DB" w14:textId="77777777">
        <w:trPr>
          <w:trHeight w:val="300"/>
        </w:trPr>
        <w:tc>
          <w:tcPr>
            <w:tcW w:w="9510" w:type="dxa"/>
            <w:tcBorders>
              <w:top w:val="nil"/>
              <w:left w:val="nil"/>
              <w:bottom w:val="nil"/>
              <w:right w:val="nil"/>
            </w:tcBorders>
            <w:tcMar>
              <w:left w:w="105" w:type="dxa"/>
              <w:right w:w="105" w:type="dxa"/>
            </w:tcMar>
          </w:tcPr>
          <w:p w:rsidRPr="00271350" w:rsidR="36179F07" w:rsidP="41035F98" w:rsidRDefault="36179F07" w14:paraId="78EE2894" w14:textId="5C6448FA">
            <w:pPr>
              <w:pStyle w:val="ListParagraph"/>
              <w:tabs>
                <w:tab w:val="right" w:pos="10206"/>
              </w:tabs>
              <w:jc w:val="center"/>
              <w:rPr>
                <w:rFonts w:eastAsia="Arial"/>
                <w:color w:val="000000" w:themeColor="text1"/>
                <w:sz w:val="20"/>
                <w:szCs w:val="20"/>
              </w:rPr>
            </w:pPr>
            <w:r w:rsidRPr="6992DAF1" w:rsidR="487417F7">
              <w:rPr>
                <w:rFonts w:ascii="Arial" w:hAnsi="Arial" w:eastAsia="Garamond" w:cs="Arial"/>
              </w:rPr>
              <w:t>ΣCP</w:t>
            </w:r>
          </w:p>
          <w:p w:rsidRPr="00271350" w:rsidR="36179F07" w:rsidP="0004082C" w:rsidRDefault="36179F07" w14:paraId="09E714EB" w14:textId="68DDAD63">
            <w:pPr>
              <w:pStyle w:val="Default"/>
              <w:tabs>
                <w:tab w:val="right" w:pos="10206"/>
              </w:tabs>
              <w:jc w:val="center"/>
              <w:rPr>
                <w:rFonts w:eastAsia="Arial"/>
                <w:color w:val="000000" w:themeColor="text1"/>
                <w:sz w:val="20"/>
                <w:szCs w:val="20"/>
              </w:rPr>
            </w:pPr>
            <w:r w:rsidRPr="00271350">
              <w:rPr>
                <w:rFonts w:eastAsia="Arial"/>
                <w:color w:val="000000" w:themeColor="text1"/>
                <w:sz w:val="20"/>
                <w:szCs w:val="20"/>
              </w:rPr>
              <w:t>__________________________________________________________________________</w:t>
            </w:r>
            <w:r w:rsidRPr="00271350" w:rsidR="0004082C">
              <w:rPr>
                <w:rFonts w:eastAsia="Arial"/>
                <w:color w:val="000000" w:themeColor="text1"/>
                <w:sz w:val="20"/>
                <w:szCs w:val="20"/>
              </w:rPr>
              <w:t>____&lt; 50%</w:t>
            </w:r>
          </w:p>
        </w:tc>
        <w:tc>
          <w:tcPr>
            <w:tcW w:w="960" w:type="dxa"/>
            <w:tcBorders>
              <w:top w:val="nil"/>
              <w:left w:val="nil"/>
              <w:bottom w:val="nil"/>
              <w:right w:val="nil"/>
            </w:tcBorders>
            <w:tcMar>
              <w:left w:w="105" w:type="dxa"/>
              <w:right w:w="105" w:type="dxa"/>
            </w:tcMar>
          </w:tcPr>
          <w:p w:rsidRPr="00271350" w:rsidR="36179F07" w:rsidP="36179F07" w:rsidRDefault="36179F07" w14:paraId="5F76B463" w14:textId="528F9AA2">
            <w:pPr>
              <w:tabs>
                <w:tab w:val="right" w:pos="10206"/>
              </w:tabs>
              <w:rPr>
                <w:rFonts w:ascii="Arial" w:hAnsi="Arial" w:eastAsia="Arial" w:cs="Arial"/>
                <w:color w:val="000000" w:themeColor="text1"/>
              </w:rPr>
            </w:pPr>
          </w:p>
          <w:p w:rsidRPr="00271350" w:rsidR="36179F07" w:rsidP="36179F07" w:rsidRDefault="36179F07" w14:paraId="058C362B" w14:textId="2C8D2324">
            <w:pPr>
              <w:tabs>
                <w:tab w:val="right" w:pos="10206"/>
              </w:tabs>
              <w:ind w:left="-602" w:hanging="460"/>
              <w:rPr>
                <w:rFonts w:ascii="Arial" w:hAnsi="Arial" w:eastAsia="Arial" w:cs="Arial"/>
                <w:color w:val="000000" w:themeColor="text1"/>
              </w:rPr>
            </w:pPr>
          </w:p>
          <w:p w:rsidRPr="00271350" w:rsidR="36179F07" w:rsidP="36179F07" w:rsidRDefault="36179F07" w14:paraId="5A4A31C9" w14:textId="1B51910C">
            <w:pPr>
              <w:pStyle w:val="Default"/>
              <w:tabs>
                <w:tab w:val="right" w:pos="10206"/>
              </w:tabs>
              <w:rPr>
                <w:rFonts w:eastAsia="Arial"/>
                <w:color w:val="000000" w:themeColor="text1"/>
                <w:sz w:val="20"/>
                <w:szCs w:val="20"/>
              </w:rPr>
            </w:pPr>
          </w:p>
        </w:tc>
      </w:tr>
      <w:tr w:rsidRPr="00271350" w:rsidR="36179F07" w:rsidTr="6992DAF1" w14:paraId="3D30338D" w14:textId="77777777">
        <w:trPr>
          <w:trHeight w:val="300"/>
        </w:trPr>
        <w:tc>
          <w:tcPr>
            <w:tcW w:w="9510" w:type="dxa"/>
            <w:tcBorders>
              <w:top w:val="nil"/>
              <w:left w:val="nil"/>
              <w:bottom w:val="nil"/>
              <w:right w:val="nil"/>
            </w:tcBorders>
            <w:tcMar>
              <w:left w:w="105" w:type="dxa"/>
              <w:right w:w="105" w:type="dxa"/>
            </w:tcMar>
          </w:tcPr>
          <w:p w:rsidRPr="00271350" w:rsidR="36179F07" w:rsidP="36179F07" w:rsidRDefault="36179F07" w14:paraId="2D9DC21A" w14:textId="67EB36BE">
            <w:pPr>
              <w:pStyle w:val="Default"/>
              <w:tabs>
                <w:tab w:val="right" w:pos="10206"/>
              </w:tabs>
              <w:jc w:val="center"/>
              <w:rPr>
                <w:rFonts w:eastAsia="Arial"/>
                <w:color w:val="000000" w:themeColor="text1"/>
                <w:sz w:val="20"/>
                <w:szCs w:val="20"/>
              </w:rPr>
            </w:pPr>
            <w:r w:rsidRPr="00271350">
              <w:rPr>
                <w:rFonts w:eastAsia="Arial"/>
                <w:color w:val="000000" w:themeColor="text1"/>
                <w:sz w:val="20"/>
                <w:szCs w:val="20"/>
              </w:rPr>
              <w:t>Fatturato dell’ultimo esercizio (la sola voce A1 del conto economico del bilancio civilistico)</w:t>
            </w:r>
          </w:p>
        </w:tc>
        <w:tc>
          <w:tcPr>
            <w:tcW w:w="960" w:type="dxa"/>
            <w:tcBorders>
              <w:top w:val="nil"/>
              <w:left w:val="nil"/>
              <w:bottom w:val="nil"/>
              <w:right w:val="nil"/>
            </w:tcBorders>
            <w:tcMar>
              <w:left w:w="105" w:type="dxa"/>
              <w:right w:w="105" w:type="dxa"/>
            </w:tcMar>
          </w:tcPr>
          <w:p w:rsidRPr="00271350" w:rsidR="36179F07" w:rsidP="36179F07" w:rsidRDefault="36179F07" w14:paraId="65ECE873" w14:textId="091B0D41">
            <w:pPr>
              <w:tabs>
                <w:tab w:val="right" w:pos="10206"/>
              </w:tabs>
              <w:rPr>
                <w:rFonts w:ascii="Arial" w:hAnsi="Arial" w:eastAsia="Arial" w:cs="Arial"/>
                <w:color w:val="000000" w:themeColor="text1"/>
              </w:rPr>
            </w:pPr>
          </w:p>
        </w:tc>
      </w:tr>
    </w:tbl>
    <w:p w:rsidRPr="00271350" w:rsidR="00C40B41" w:rsidP="62DCC7EC" w:rsidRDefault="00C40B41" w14:paraId="65A3F346" w14:textId="1E933B63">
      <w:pPr>
        <w:jc w:val="both"/>
        <w:rPr>
          <w:rFonts w:ascii="Arial" w:hAnsi="Arial" w:cs="Arial"/>
          <w:sz w:val="24"/>
          <w:szCs w:val="24"/>
        </w:rPr>
      </w:pPr>
    </w:p>
    <w:p w:rsidRPr="00271350" w:rsidR="36179F07" w:rsidP="36179F07" w:rsidRDefault="36179F07" w14:paraId="4A453A52" w14:textId="378E4018">
      <w:pPr>
        <w:jc w:val="both"/>
        <w:rPr>
          <w:rFonts w:ascii="Arial" w:hAnsi="Arial" w:cs="Arial"/>
          <w:sz w:val="24"/>
          <w:szCs w:val="24"/>
        </w:rPr>
      </w:pPr>
    </w:p>
    <w:p w:rsidRPr="00271350" w:rsidR="0097079B" w:rsidP="62DCC7EC" w:rsidRDefault="0097079B" w14:paraId="080E046F" w14:textId="3F20493D">
      <w:pPr>
        <w:jc w:val="both"/>
        <w:rPr>
          <w:rFonts w:ascii="Arial" w:hAnsi="Arial" w:cs="Arial"/>
          <w:sz w:val="24"/>
          <w:szCs w:val="24"/>
        </w:rPr>
      </w:pPr>
      <w:r w:rsidRPr="00271350">
        <w:rPr>
          <w:rFonts w:ascii="Arial" w:hAnsi="Arial" w:cs="Arial"/>
          <w:sz w:val="24"/>
          <w:szCs w:val="24"/>
        </w:rPr>
        <w:t xml:space="preserve">Dove: </w:t>
      </w:r>
    </w:p>
    <w:p w:rsidRPr="00271350" w:rsidR="00271350" w:rsidP="62DCC7EC" w:rsidRDefault="00271350" w14:paraId="38500746" w14:textId="77777777">
      <w:pPr>
        <w:jc w:val="both"/>
        <w:rPr>
          <w:rFonts w:ascii="Arial" w:hAnsi="Arial" w:cs="Arial"/>
          <w:sz w:val="24"/>
          <w:szCs w:val="24"/>
        </w:rPr>
      </w:pPr>
    </w:p>
    <w:p w:rsidRPr="00271350" w:rsidR="00271350" w:rsidP="00271350" w:rsidRDefault="00271350" w14:paraId="4279C65C" w14:textId="77777777">
      <w:pPr>
        <w:pStyle w:val="ListParagraph"/>
        <w:numPr>
          <w:ilvl w:val="0"/>
          <w:numId w:val="24"/>
        </w:numPr>
        <w:spacing w:after="29" w:line="276" w:lineRule="auto"/>
        <w:ind w:hanging="284"/>
        <w:jc w:val="both"/>
        <w:rPr>
          <w:rFonts w:ascii="Arial" w:hAnsi="Arial" w:eastAsia="Garamond" w:cs="Arial"/>
          <w:iCs/>
        </w:rPr>
      </w:pPr>
      <w:r w:rsidRPr="00271350">
        <w:rPr>
          <w:rFonts w:ascii="Arial" w:hAnsi="Arial" w:eastAsia="Garamond" w:cs="Arial"/>
          <w:iCs/>
        </w:rPr>
        <w:t>ΣCP = somma dei costi proposti sul progetto presentato sul presente Bando dell’HUB HEAL ITALIA;</w:t>
      </w:r>
    </w:p>
    <w:p w:rsidRPr="00271350" w:rsidR="00271350" w:rsidP="00271350" w:rsidRDefault="00271350" w14:paraId="54BB9D06" w14:textId="77777777">
      <w:pPr>
        <w:pStyle w:val="ListParagraph"/>
        <w:numPr>
          <w:ilvl w:val="0"/>
          <w:numId w:val="24"/>
        </w:numPr>
        <w:spacing w:after="29" w:line="276" w:lineRule="auto"/>
        <w:ind w:left="709" w:hanging="284"/>
        <w:jc w:val="both"/>
        <w:rPr>
          <w:rFonts w:ascii="Arial" w:hAnsi="Arial" w:eastAsia="Garamond" w:cs="Arial"/>
          <w:u w:val="single"/>
        </w:rPr>
      </w:pPr>
      <w:r w:rsidRPr="00271350">
        <w:rPr>
          <w:rFonts w:ascii="Arial" w:hAnsi="Arial" w:eastAsia="Garamond" w:cs="Arial"/>
          <w:iCs/>
        </w:rPr>
        <w:t>la voce A1 del conto economico si fa riferimento alla voce “</w:t>
      </w:r>
      <w:r w:rsidRPr="00271350">
        <w:rPr>
          <w:rFonts w:ascii="Arial" w:hAnsi="Arial" w:eastAsia="Garamond" w:cs="Arial"/>
          <w:i/>
          <w:u w:val="single"/>
        </w:rPr>
        <w:t>Ricavi e vendite delle prestazioni</w:t>
      </w:r>
      <w:r w:rsidRPr="00271350">
        <w:rPr>
          <w:rFonts w:ascii="Arial" w:hAnsi="Arial" w:eastAsia="Garamond" w:cs="Arial"/>
          <w:iCs/>
        </w:rPr>
        <w:t xml:space="preserve">” di cui allo schema di conto economico previsto dagli articoli 2425 e 2425 bis del Codice Civile (Nel caso in cui l’impresa esegua nella sua attività ordinaria lavori su commessa, è possibile tener conto anche della voce A3 del conto economico, corrispondente alla voce “Variazioni dei lavori in corso su ordinazione”). </w:t>
      </w:r>
    </w:p>
    <w:p w:rsidRPr="00271350" w:rsidR="00C148F3" w:rsidP="62DCC7EC" w:rsidRDefault="00C148F3" w14:paraId="7ABB609C" w14:textId="77777777">
      <w:pPr>
        <w:jc w:val="both"/>
        <w:rPr>
          <w:rFonts w:ascii="Arial" w:hAnsi="Arial" w:cs="Arial"/>
          <w:sz w:val="22"/>
          <w:szCs w:val="22"/>
        </w:rPr>
      </w:pPr>
    </w:p>
    <w:p w:rsidRPr="00271350" w:rsidR="00C148F3" w:rsidP="62DCC7EC" w:rsidRDefault="00C148F3" w14:paraId="56F6B26E" w14:textId="77777777">
      <w:pPr>
        <w:jc w:val="both"/>
        <w:rPr>
          <w:rFonts w:ascii="Arial" w:hAnsi="Arial" w:cs="Arial"/>
          <w:sz w:val="22"/>
          <w:szCs w:val="22"/>
        </w:rPr>
      </w:pPr>
    </w:p>
    <w:p w:rsidRPr="00271350" w:rsidR="0097079B" w:rsidP="62DCC7EC" w:rsidRDefault="0097079B" w14:paraId="07388A82" w14:textId="3BCF26D2">
      <w:pPr>
        <w:jc w:val="both"/>
        <w:rPr>
          <w:rFonts w:ascii="Arial" w:hAnsi="Arial" w:cs="Arial"/>
          <w:sz w:val="22"/>
          <w:szCs w:val="22"/>
        </w:rPr>
      </w:pPr>
      <w:r w:rsidRPr="00271350">
        <w:rPr>
          <w:rFonts w:ascii="Arial" w:hAnsi="Arial" w:cs="Arial"/>
          <w:sz w:val="22"/>
          <w:szCs w:val="22"/>
        </w:rPr>
        <w:t>Qualora il requisito sul fatturato non fosse rispettato, è altresì verificato il seguente vincolo sul patrimonio netto:</w:t>
      </w:r>
    </w:p>
    <w:p w:rsidRPr="00271350" w:rsidR="0049337A" w:rsidP="62DCC7EC" w:rsidRDefault="0049337A" w14:paraId="292C92CB" w14:textId="77777777">
      <w:pPr>
        <w:jc w:val="both"/>
        <w:rPr>
          <w:rFonts w:ascii="Arial" w:hAnsi="Arial" w:cs="Arial"/>
          <w:sz w:val="24"/>
          <w:szCs w:val="24"/>
        </w:rPr>
      </w:pPr>
    </w:p>
    <w:p w:rsidRPr="00271350" w:rsidR="00F76992" w:rsidP="62DCC7EC" w:rsidRDefault="00F76992" w14:paraId="56064D3A" w14:textId="372ACDDA">
      <w:pPr>
        <w:jc w:val="center"/>
        <w:rPr>
          <w:rFonts w:ascii="Arial" w:hAnsi="Arial" w:cs="Arial"/>
          <w:sz w:val="22"/>
          <w:szCs w:val="22"/>
        </w:rPr>
      </w:pPr>
      <m:oMathPara>
        <m:oMath>
          <m:r>
            <w:rPr>
              <w:rFonts w:ascii="Cambria Math" w:hAnsi="Cambria Math" w:cs="Arial"/>
              <w:sz w:val="22"/>
              <w:szCs w:val="22"/>
            </w:rPr>
            <m:t>PN&gt;</m:t>
          </m:r>
          <m:f>
            <m:fPr>
              <m:ctrlPr>
                <w:rPr>
                  <w:rFonts w:ascii="Cambria Math" w:hAnsi="Cambria Math" w:cs="Arial"/>
                  <w:sz w:val="22"/>
                  <w:szCs w:val="22"/>
                </w:rPr>
              </m:ctrlPr>
            </m:fPr>
            <m:num>
              <m:r>
                <w:rPr>
                  <w:rFonts w:ascii="Cambria Math" w:hAnsi="Cambria Math" w:cs="Arial"/>
                  <w:sz w:val="22"/>
                  <w:szCs w:val="22"/>
                </w:rPr>
                <m:t>∑CP</m:t>
              </m:r>
              <m:r>
                <w:rPr>
                  <w:rFonts w:ascii="Cambria Math" w:hAnsi="Cambria Math" w:cs="Arial"/>
                  <w:sz w:val="22"/>
                  <w:szCs w:val="22"/>
                </w:rPr>
                <m:t xml:space="preserve">- </m:t>
              </m:r>
              <m:r>
                <w:rPr>
                  <w:rFonts w:ascii="Cambria Math" w:hAnsi="Cambria Math" w:cs="Arial"/>
                  <w:sz w:val="22"/>
                  <w:szCs w:val="22"/>
                </w:rPr>
                <m:t>∑C</m:t>
              </m:r>
            </m:num>
            <m:den>
              <m:r>
                <w:rPr>
                  <w:rFonts w:ascii="Cambria Math" w:hAnsi="Cambria Math" w:cs="Arial"/>
                  <w:sz w:val="22"/>
                  <w:szCs w:val="22"/>
                </w:rPr>
                <m:t>2</m:t>
              </m:r>
            </m:den>
          </m:f>
        </m:oMath>
      </m:oMathPara>
    </w:p>
    <w:p w:rsidRPr="00271350" w:rsidR="00ED6DB6" w:rsidP="62DCC7EC" w:rsidRDefault="00ED6DB6" w14:paraId="1C9130D6" w14:textId="77777777">
      <w:pPr>
        <w:jc w:val="both"/>
        <w:rPr>
          <w:rFonts w:ascii="Arial" w:hAnsi="Arial" w:cs="Arial"/>
        </w:rPr>
      </w:pPr>
    </w:p>
    <w:p w:rsidRPr="00271350" w:rsidR="006F1299" w:rsidP="62DCC7EC" w:rsidRDefault="006F1299" w14:paraId="3431B81C" w14:textId="77777777">
      <w:pPr>
        <w:jc w:val="both"/>
        <w:rPr>
          <w:rFonts w:ascii="Arial" w:hAnsi="Arial" w:cs="Arial"/>
          <w:sz w:val="22"/>
          <w:szCs w:val="22"/>
        </w:rPr>
      </w:pPr>
      <w:r w:rsidRPr="00271350">
        <w:rPr>
          <w:rFonts w:ascii="Arial" w:hAnsi="Arial" w:cs="Arial"/>
          <w:sz w:val="22"/>
          <w:szCs w:val="22"/>
        </w:rPr>
        <w:t xml:space="preserve">Dove: </w:t>
      </w:r>
    </w:p>
    <w:p w:rsidRPr="00271350" w:rsidR="006F1299" w:rsidP="62DCC7EC" w:rsidRDefault="006F1299" w14:paraId="02DB7596" w14:textId="77777777">
      <w:pPr>
        <w:jc w:val="both"/>
        <w:rPr>
          <w:rFonts w:ascii="Arial" w:hAnsi="Arial" w:cs="Arial"/>
          <w:sz w:val="22"/>
          <w:szCs w:val="22"/>
        </w:rPr>
      </w:pPr>
    </w:p>
    <w:p w:rsidRPr="00271350" w:rsidR="006F1299" w:rsidP="62DCC7EC" w:rsidRDefault="006F1299" w14:paraId="3D9F9A63" w14:textId="0197E996">
      <w:pPr>
        <w:pStyle w:val="ListParagraph"/>
        <w:numPr>
          <w:ilvl w:val="0"/>
          <w:numId w:val="22"/>
        </w:numPr>
        <w:spacing w:line="276" w:lineRule="auto"/>
        <w:jc w:val="both"/>
        <w:rPr>
          <w:rFonts w:ascii="Arial" w:hAnsi="Arial" w:cs="Arial"/>
          <w:sz w:val="22"/>
          <w:szCs w:val="22"/>
        </w:rPr>
      </w:pPr>
      <w:r w:rsidRPr="00271350">
        <w:rPr>
          <w:rFonts w:ascii="Arial" w:hAnsi="Arial" w:cs="Arial"/>
          <w:b/>
          <w:bCs/>
          <w:sz w:val="22"/>
          <w:szCs w:val="22"/>
        </w:rPr>
        <w:t xml:space="preserve">PN </w:t>
      </w:r>
      <w:r w:rsidRPr="00271350">
        <w:rPr>
          <w:rFonts w:ascii="Arial" w:hAnsi="Arial" w:cs="Arial"/>
          <w:sz w:val="22"/>
          <w:szCs w:val="22"/>
        </w:rPr>
        <w:t xml:space="preserve">= patrimonio netto si intende il totale della voce A dello Stato Patrimoniale passivo </w:t>
      </w:r>
      <w:r w:rsidRPr="00271350" w:rsidR="00113156">
        <w:rPr>
          <w:rFonts w:ascii="Arial" w:hAnsi="Arial" w:cs="Arial"/>
          <w:sz w:val="22"/>
          <w:szCs w:val="22"/>
        </w:rPr>
        <w:t>p</w:t>
      </w:r>
      <w:r w:rsidRPr="00271350">
        <w:rPr>
          <w:rFonts w:ascii="Arial" w:hAnsi="Arial" w:cs="Arial"/>
          <w:sz w:val="22"/>
          <w:szCs w:val="22"/>
        </w:rPr>
        <w:t xml:space="preserve">revisto dagli articoli 2424 e 2424 bis del Codice </w:t>
      </w:r>
      <w:r w:rsidRPr="00271350" w:rsidR="4B1A9F4E">
        <w:rPr>
          <w:rFonts w:ascii="Arial" w:hAnsi="Arial" w:cs="Arial"/>
          <w:sz w:val="22"/>
          <w:szCs w:val="22"/>
        </w:rPr>
        <w:t>civile</w:t>
      </w:r>
      <w:r w:rsidRPr="00271350">
        <w:rPr>
          <w:rFonts w:ascii="Arial" w:hAnsi="Arial" w:cs="Arial"/>
          <w:sz w:val="22"/>
          <w:szCs w:val="22"/>
        </w:rPr>
        <w:t xml:space="preserve">; </w:t>
      </w:r>
    </w:p>
    <w:p w:rsidRPr="00271350" w:rsidR="006F1299" w:rsidP="62DCC7EC" w:rsidRDefault="006F1299" w14:paraId="620031B7" w14:textId="06C0992E">
      <w:pPr>
        <w:pStyle w:val="ListParagraph"/>
        <w:numPr>
          <w:ilvl w:val="0"/>
          <w:numId w:val="22"/>
        </w:numPr>
        <w:spacing w:line="276" w:lineRule="auto"/>
        <w:jc w:val="both"/>
        <w:rPr>
          <w:rFonts w:ascii="Arial" w:hAnsi="Arial" w:cs="Arial"/>
          <w:sz w:val="22"/>
          <w:szCs w:val="22"/>
        </w:rPr>
      </w:pPr>
      <w:r w:rsidRPr="00271350">
        <w:rPr>
          <w:rFonts w:ascii="Arial" w:hAnsi="Arial" w:cs="Arial"/>
          <w:b/>
          <w:bCs/>
          <w:sz w:val="22"/>
          <w:szCs w:val="22"/>
        </w:rPr>
        <w:t>ΣCP</w:t>
      </w:r>
      <w:r w:rsidRPr="00271350">
        <w:rPr>
          <w:rFonts w:ascii="Arial" w:hAnsi="Arial" w:cs="Arial"/>
          <w:sz w:val="22"/>
          <w:szCs w:val="22"/>
        </w:rPr>
        <w:t xml:space="preserve"> = somma dei costi proposti su</w:t>
      </w:r>
      <w:r w:rsidRPr="00271350" w:rsidR="00271350">
        <w:rPr>
          <w:rFonts w:ascii="Arial" w:hAnsi="Arial" w:cs="Arial"/>
          <w:sz w:val="22"/>
          <w:szCs w:val="22"/>
        </w:rPr>
        <w:t>l</w:t>
      </w:r>
      <w:r w:rsidRPr="00271350">
        <w:rPr>
          <w:rFonts w:ascii="Arial" w:hAnsi="Arial" w:cs="Arial"/>
          <w:sz w:val="22"/>
          <w:szCs w:val="22"/>
        </w:rPr>
        <w:t xml:space="preserve"> progett</w:t>
      </w:r>
      <w:r w:rsidRPr="00271350" w:rsidR="00271350">
        <w:rPr>
          <w:rFonts w:ascii="Arial" w:hAnsi="Arial" w:cs="Arial"/>
          <w:sz w:val="22"/>
          <w:szCs w:val="22"/>
        </w:rPr>
        <w:t>o</w:t>
      </w:r>
      <w:r w:rsidRPr="00271350">
        <w:rPr>
          <w:rFonts w:ascii="Arial" w:hAnsi="Arial" w:cs="Arial"/>
          <w:sz w:val="22"/>
          <w:szCs w:val="22"/>
        </w:rPr>
        <w:t xml:space="preserve"> presentat</w:t>
      </w:r>
      <w:r w:rsidRPr="00271350" w:rsidR="00271350">
        <w:rPr>
          <w:rFonts w:ascii="Arial" w:hAnsi="Arial" w:cs="Arial"/>
          <w:sz w:val="22"/>
          <w:szCs w:val="22"/>
        </w:rPr>
        <w:t>o</w:t>
      </w:r>
      <w:r w:rsidRPr="00271350">
        <w:rPr>
          <w:rFonts w:ascii="Arial" w:hAnsi="Arial" w:cs="Arial"/>
          <w:sz w:val="22"/>
          <w:szCs w:val="22"/>
        </w:rPr>
        <w:t xml:space="preserve"> sul Bando </w:t>
      </w:r>
      <w:r w:rsidRPr="00271350" w:rsidR="00113156">
        <w:rPr>
          <w:rFonts w:ascii="Arial" w:hAnsi="Arial" w:cs="Arial"/>
          <w:sz w:val="22"/>
          <w:szCs w:val="22"/>
        </w:rPr>
        <w:t>dell’HUB</w:t>
      </w:r>
      <w:r w:rsidRPr="00271350">
        <w:rPr>
          <w:rFonts w:ascii="Arial" w:hAnsi="Arial" w:cs="Arial"/>
          <w:sz w:val="22"/>
          <w:szCs w:val="22"/>
        </w:rPr>
        <w:t xml:space="preserve"> HEAL ITALIA</w:t>
      </w:r>
      <w:r w:rsidRPr="00271350" w:rsidR="00271350">
        <w:rPr>
          <w:rFonts w:ascii="Arial" w:hAnsi="Arial" w:cs="Arial"/>
          <w:sz w:val="22"/>
          <w:szCs w:val="22"/>
        </w:rPr>
        <w:t>;</w:t>
      </w:r>
      <w:r w:rsidRPr="00271350">
        <w:rPr>
          <w:rFonts w:ascii="Arial" w:hAnsi="Arial" w:cs="Arial"/>
          <w:sz w:val="22"/>
          <w:szCs w:val="22"/>
        </w:rPr>
        <w:t xml:space="preserve"> </w:t>
      </w:r>
    </w:p>
    <w:p w:rsidRPr="00271350" w:rsidR="006F1299" w:rsidP="62DCC7EC" w:rsidRDefault="006F1299" w14:paraId="66310C7A" w14:textId="4FF1B52F">
      <w:pPr>
        <w:pStyle w:val="ListParagraph"/>
        <w:numPr>
          <w:ilvl w:val="0"/>
          <w:numId w:val="22"/>
        </w:numPr>
        <w:spacing w:line="276" w:lineRule="auto"/>
        <w:jc w:val="both"/>
        <w:rPr>
          <w:rFonts w:ascii="Arial" w:hAnsi="Arial" w:cs="Arial"/>
          <w:sz w:val="22"/>
          <w:szCs w:val="22"/>
        </w:rPr>
      </w:pPr>
      <w:r w:rsidRPr="00271350">
        <w:rPr>
          <w:rFonts w:ascii="Arial" w:hAnsi="Arial" w:cs="Arial"/>
          <w:b/>
          <w:bCs/>
          <w:sz w:val="22"/>
          <w:szCs w:val="22"/>
        </w:rPr>
        <w:t>ΣC</w:t>
      </w:r>
      <w:r w:rsidRPr="00271350">
        <w:rPr>
          <w:rFonts w:ascii="Arial" w:hAnsi="Arial" w:cs="Arial"/>
          <w:sz w:val="22"/>
          <w:szCs w:val="22"/>
        </w:rPr>
        <w:t xml:space="preserve"> = somma dei contributi </w:t>
      </w:r>
      <w:r w:rsidRPr="00271350" w:rsidR="00271350">
        <w:rPr>
          <w:rFonts w:ascii="Arial" w:hAnsi="Arial" w:cs="Arial"/>
          <w:sz w:val="22"/>
          <w:szCs w:val="22"/>
        </w:rPr>
        <w:t xml:space="preserve">sul progetto presentato </w:t>
      </w:r>
      <w:r w:rsidRPr="00271350">
        <w:rPr>
          <w:rFonts w:ascii="Arial" w:hAnsi="Arial" w:cs="Arial"/>
          <w:sz w:val="22"/>
          <w:szCs w:val="22"/>
        </w:rPr>
        <w:t>sul Bando d</w:t>
      </w:r>
      <w:r w:rsidRPr="00271350" w:rsidR="00113156">
        <w:rPr>
          <w:rFonts w:ascii="Arial" w:hAnsi="Arial" w:cs="Arial"/>
          <w:sz w:val="22"/>
          <w:szCs w:val="22"/>
        </w:rPr>
        <w:t xml:space="preserve">ell’HUB </w:t>
      </w:r>
      <w:r w:rsidRPr="00271350">
        <w:rPr>
          <w:rFonts w:ascii="Arial" w:hAnsi="Arial" w:cs="Arial"/>
          <w:sz w:val="22"/>
          <w:szCs w:val="22"/>
        </w:rPr>
        <w:t>HEAL ITALIA.</w:t>
      </w:r>
    </w:p>
    <w:p w:rsidRPr="00271350" w:rsidR="006F1299" w:rsidP="62DCC7EC" w:rsidRDefault="006F1299" w14:paraId="250E4010" w14:textId="77777777">
      <w:pPr>
        <w:pStyle w:val="ListParagraph"/>
        <w:spacing w:line="276" w:lineRule="auto"/>
        <w:jc w:val="both"/>
        <w:rPr>
          <w:rFonts w:ascii="Arial" w:hAnsi="Arial" w:cs="Arial"/>
          <w:sz w:val="22"/>
          <w:szCs w:val="22"/>
        </w:rPr>
      </w:pPr>
    </w:p>
    <w:p w:rsidR="00F42403" w:rsidRDefault="00F42403" w14:paraId="6F431177" w14:textId="2450D8D2">
      <w:pPr>
        <w:rPr>
          <w:rFonts w:ascii="Arial" w:hAnsi="Arial" w:cs="Arial"/>
          <w:sz w:val="22"/>
          <w:szCs w:val="22"/>
        </w:rPr>
      </w:pPr>
      <w:r>
        <w:rPr>
          <w:rFonts w:ascii="Arial" w:hAnsi="Arial" w:cs="Arial"/>
          <w:sz w:val="22"/>
          <w:szCs w:val="22"/>
        </w:rPr>
        <w:br w:type="page"/>
      </w:r>
    </w:p>
    <w:p w:rsidRPr="00271350" w:rsidR="00917D4B" w:rsidP="62DCC7EC" w:rsidRDefault="00917D4B" w14:paraId="4C9ABE4A" w14:textId="77777777">
      <w:pPr>
        <w:rPr>
          <w:rFonts w:ascii="Arial" w:hAnsi="Arial" w:cs="Arial"/>
          <w:sz w:val="22"/>
          <w:szCs w:val="22"/>
        </w:rPr>
      </w:pPr>
    </w:p>
    <w:p w:rsidR="00F42403" w:rsidP="62DCC7EC" w:rsidRDefault="00F42403" w14:paraId="51C59779" w14:textId="77777777">
      <w:pPr>
        <w:spacing w:line="276" w:lineRule="auto"/>
        <w:jc w:val="both"/>
        <w:rPr>
          <w:rFonts w:ascii="Arial" w:hAnsi="Arial" w:cs="Arial"/>
          <w:b/>
          <w:bCs/>
          <w:sz w:val="24"/>
          <w:szCs w:val="24"/>
        </w:rPr>
      </w:pPr>
    </w:p>
    <w:p w:rsidRPr="00271350" w:rsidR="00917D4B" w:rsidP="62DCC7EC" w:rsidRDefault="00917D4B" w14:paraId="40C67A6E" w14:textId="77777777">
      <w:pPr>
        <w:spacing w:line="276" w:lineRule="auto"/>
        <w:jc w:val="both"/>
        <w:rPr>
          <w:rFonts w:ascii="Arial" w:hAnsi="Arial" w:cs="Arial"/>
          <w:b/>
          <w:bCs/>
          <w:sz w:val="24"/>
          <w:szCs w:val="24"/>
        </w:rPr>
      </w:pPr>
      <w:r w:rsidRPr="00271350">
        <w:rPr>
          <w:rFonts w:ascii="Arial" w:hAnsi="Arial" w:cs="Arial"/>
          <w:b/>
          <w:bCs/>
          <w:sz w:val="24"/>
          <w:szCs w:val="24"/>
        </w:rPr>
        <w:t xml:space="preserve">II. Requisito di affidabilità economico-finanziaria per le start-up innovative </w:t>
      </w:r>
    </w:p>
    <w:p w:rsidRPr="00271350" w:rsidR="00917D4B" w:rsidP="62DCC7EC" w:rsidRDefault="00917D4B" w14:paraId="4A15E12F" w14:textId="77777777">
      <w:pPr>
        <w:spacing w:line="276" w:lineRule="auto"/>
        <w:jc w:val="both"/>
        <w:rPr>
          <w:rFonts w:ascii="Arial" w:hAnsi="Arial" w:cs="Arial"/>
          <w:sz w:val="22"/>
          <w:szCs w:val="22"/>
        </w:rPr>
      </w:pPr>
    </w:p>
    <w:p w:rsidRPr="00271350" w:rsidR="00917D4B" w:rsidP="62DCC7EC" w:rsidRDefault="00917D4B" w14:paraId="66EF873F" w14:textId="027C6146">
      <w:pPr>
        <w:spacing w:line="276" w:lineRule="auto"/>
        <w:jc w:val="both"/>
        <w:rPr>
          <w:rFonts w:ascii="Arial" w:hAnsi="Arial" w:cs="Arial"/>
          <w:sz w:val="22"/>
          <w:szCs w:val="22"/>
        </w:rPr>
      </w:pPr>
      <w:r w:rsidRPr="00271350">
        <w:rPr>
          <w:rFonts w:ascii="Arial" w:hAnsi="Arial" w:cs="Arial"/>
          <w:sz w:val="22"/>
          <w:szCs w:val="22"/>
        </w:rPr>
        <w:t>Per le startup innovative</w:t>
      </w:r>
      <w:r w:rsidRPr="00271350">
        <w:rPr>
          <w:rStyle w:val="FootnoteReference"/>
          <w:rFonts w:ascii="Arial" w:hAnsi="Arial" w:cs="Arial"/>
          <w:sz w:val="22"/>
          <w:szCs w:val="22"/>
        </w:rPr>
        <w:footnoteReference w:id="2"/>
      </w:r>
      <w:r w:rsidRPr="00271350">
        <w:rPr>
          <w:rFonts w:ascii="Arial" w:hAnsi="Arial" w:cs="Arial"/>
          <w:sz w:val="22"/>
          <w:szCs w:val="22"/>
        </w:rPr>
        <w:t xml:space="preserve"> di micro e piccola dimensione, iscritte all’apposita sezione del Registro delle imprese al momento della presentazione della domanda, - qualora non potessero soddisfare i requisiti previsti nell</w:t>
      </w:r>
      <w:r w:rsidRPr="00271350" w:rsidR="00091950">
        <w:rPr>
          <w:rFonts w:ascii="Arial" w:hAnsi="Arial" w:cs="Arial"/>
          <w:sz w:val="22"/>
          <w:szCs w:val="22"/>
        </w:rPr>
        <w:t>’</w:t>
      </w:r>
      <w:r w:rsidRPr="00271350">
        <w:rPr>
          <w:rFonts w:ascii="Arial" w:hAnsi="Arial" w:cs="Arial"/>
          <w:sz w:val="22"/>
          <w:szCs w:val="22"/>
        </w:rPr>
        <w:t xml:space="preserve">Allegato </w:t>
      </w:r>
      <w:r w:rsidR="00510E29">
        <w:rPr>
          <w:rFonts w:ascii="Arial" w:hAnsi="Arial" w:cs="Arial"/>
          <w:sz w:val="22"/>
          <w:szCs w:val="22"/>
        </w:rPr>
        <w:t>7</w:t>
      </w:r>
      <w:r w:rsidRPr="00271350">
        <w:rPr>
          <w:rFonts w:ascii="Arial" w:hAnsi="Arial" w:cs="Arial"/>
          <w:sz w:val="22"/>
          <w:szCs w:val="22"/>
        </w:rPr>
        <w:t xml:space="preserve"> - dovranno dichiarare la modalità con cui intendono garantire copertura finanziaria al progetto. In particolare, potranno scegliere se realizzare l’intervento attraverso l’utilizzo di mezzi propri e/o ricorrere a finanziamenti esterni, purché sia rispettata la seguente formula: </w:t>
      </w:r>
    </w:p>
    <w:p w:rsidRPr="00271350" w:rsidR="00917D4B" w:rsidP="62DCC7EC" w:rsidRDefault="00917D4B" w14:paraId="50DD69BB" w14:textId="77777777">
      <w:pPr>
        <w:spacing w:line="276" w:lineRule="auto"/>
        <w:jc w:val="both"/>
        <w:rPr>
          <w:rFonts w:ascii="Arial" w:hAnsi="Arial" w:cs="Arial"/>
          <w:sz w:val="22"/>
          <w:szCs w:val="22"/>
        </w:rPr>
      </w:pPr>
    </w:p>
    <w:p w:rsidRPr="00271350" w:rsidR="00917D4B" w:rsidP="62DCC7EC" w:rsidRDefault="00917D4B" w14:paraId="0E2470EE" w14:textId="77777777">
      <w:pPr>
        <w:spacing w:line="276" w:lineRule="auto"/>
        <w:jc w:val="both"/>
        <w:rPr>
          <w:rFonts w:ascii="Arial" w:hAnsi="Arial" w:cs="Arial"/>
          <w:b/>
          <w:bCs/>
          <w:sz w:val="22"/>
          <w:szCs w:val="22"/>
        </w:rPr>
      </w:pPr>
      <w:r w:rsidRPr="00271350">
        <w:rPr>
          <w:rFonts w:ascii="Arial" w:hAnsi="Arial" w:cs="Arial"/>
          <w:b/>
          <w:bCs/>
          <w:sz w:val="22"/>
          <w:szCs w:val="22"/>
        </w:rPr>
        <w:t xml:space="preserve">Δ CS &gt;= (CP – I) </w:t>
      </w:r>
    </w:p>
    <w:p w:rsidRPr="00271350" w:rsidR="00917D4B" w:rsidP="62DCC7EC" w:rsidRDefault="00917D4B" w14:paraId="58C42BB5" w14:textId="77777777">
      <w:pPr>
        <w:spacing w:line="276" w:lineRule="auto"/>
        <w:jc w:val="both"/>
        <w:rPr>
          <w:rFonts w:ascii="Arial" w:hAnsi="Arial" w:cs="Arial"/>
          <w:sz w:val="22"/>
          <w:szCs w:val="22"/>
        </w:rPr>
      </w:pPr>
    </w:p>
    <w:p w:rsidRPr="00271350" w:rsidR="00917D4B" w:rsidP="62DCC7EC" w:rsidRDefault="00917D4B" w14:paraId="270D034C" w14:textId="77777777">
      <w:pPr>
        <w:spacing w:line="276" w:lineRule="auto"/>
        <w:jc w:val="both"/>
        <w:rPr>
          <w:rFonts w:ascii="Arial" w:hAnsi="Arial" w:cs="Arial"/>
          <w:sz w:val="22"/>
          <w:szCs w:val="22"/>
        </w:rPr>
      </w:pPr>
      <w:r w:rsidRPr="00271350">
        <w:rPr>
          <w:rFonts w:ascii="Arial" w:hAnsi="Arial" w:cs="Arial"/>
          <w:sz w:val="22"/>
          <w:szCs w:val="22"/>
        </w:rPr>
        <w:t xml:space="preserve">Dove: </w:t>
      </w:r>
    </w:p>
    <w:p w:rsidRPr="00271350" w:rsidR="00917D4B" w:rsidP="62DCC7EC" w:rsidRDefault="00917D4B" w14:paraId="0557CEE2" w14:textId="77777777">
      <w:pPr>
        <w:spacing w:line="276" w:lineRule="auto"/>
        <w:jc w:val="both"/>
        <w:rPr>
          <w:rFonts w:ascii="Arial" w:hAnsi="Arial" w:cs="Arial"/>
          <w:sz w:val="22"/>
          <w:szCs w:val="22"/>
        </w:rPr>
      </w:pPr>
    </w:p>
    <w:p w:rsidRPr="00271350" w:rsidR="00917D4B" w:rsidP="62DCC7EC" w:rsidRDefault="00917D4B" w14:paraId="39445439" w14:textId="0F836360">
      <w:pPr>
        <w:pStyle w:val="ListParagraph"/>
        <w:numPr>
          <w:ilvl w:val="0"/>
          <w:numId w:val="3"/>
        </w:numPr>
        <w:spacing w:line="276" w:lineRule="auto"/>
        <w:jc w:val="both"/>
        <w:rPr>
          <w:rFonts w:ascii="Arial" w:hAnsi="Arial" w:cs="Arial"/>
          <w:sz w:val="22"/>
          <w:szCs w:val="22"/>
        </w:rPr>
      </w:pPr>
      <w:r w:rsidRPr="00271350">
        <w:rPr>
          <w:rFonts w:ascii="Arial" w:hAnsi="Arial" w:cs="Arial"/>
          <w:b/>
          <w:bCs/>
          <w:sz w:val="22"/>
          <w:szCs w:val="22"/>
        </w:rPr>
        <w:t>CP</w:t>
      </w:r>
      <w:r w:rsidRPr="00271350" w:rsidR="00DD2976">
        <w:rPr>
          <w:rFonts w:ascii="Arial" w:hAnsi="Arial" w:cs="Arial"/>
          <w:b/>
          <w:bCs/>
          <w:sz w:val="22"/>
          <w:szCs w:val="22"/>
        </w:rPr>
        <w:t xml:space="preserve"> </w:t>
      </w:r>
      <w:r w:rsidRPr="00271350">
        <w:rPr>
          <w:rFonts w:ascii="Arial" w:hAnsi="Arial" w:cs="Arial"/>
          <w:sz w:val="22"/>
          <w:szCs w:val="22"/>
        </w:rPr>
        <w:t>= costo indicato in domanda del progetto</w:t>
      </w:r>
    </w:p>
    <w:p w:rsidRPr="00271350" w:rsidR="00917D4B" w:rsidP="62DCC7EC" w:rsidRDefault="00917D4B" w14:paraId="1A193BC5" w14:textId="77777777">
      <w:pPr>
        <w:spacing w:line="276" w:lineRule="auto"/>
        <w:jc w:val="both"/>
        <w:rPr>
          <w:rFonts w:ascii="Arial" w:hAnsi="Arial" w:cs="Arial"/>
          <w:sz w:val="22"/>
          <w:szCs w:val="22"/>
        </w:rPr>
      </w:pPr>
    </w:p>
    <w:p w:rsidRPr="00271350" w:rsidR="00917D4B" w:rsidP="62DCC7EC" w:rsidRDefault="00917D4B" w14:paraId="0D5FF1D7" w14:textId="2935C997">
      <w:pPr>
        <w:pStyle w:val="ListParagraph"/>
        <w:numPr>
          <w:ilvl w:val="0"/>
          <w:numId w:val="2"/>
        </w:numPr>
        <w:spacing w:line="276" w:lineRule="auto"/>
        <w:jc w:val="both"/>
        <w:rPr>
          <w:rFonts w:ascii="Arial" w:hAnsi="Arial" w:cs="Arial"/>
          <w:sz w:val="22"/>
          <w:szCs w:val="22"/>
        </w:rPr>
      </w:pPr>
      <w:r w:rsidRPr="00271350">
        <w:rPr>
          <w:rFonts w:ascii="Arial" w:hAnsi="Arial" w:cs="Arial"/>
          <w:b/>
          <w:bCs/>
          <w:sz w:val="22"/>
          <w:szCs w:val="22"/>
        </w:rPr>
        <w:t>I</w:t>
      </w:r>
      <w:r w:rsidRPr="00271350" w:rsidR="00DD2976">
        <w:rPr>
          <w:rFonts w:ascii="Arial" w:hAnsi="Arial" w:cs="Arial"/>
          <w:b/>
          <w:bCs/>
          <w:sz w:val="22"/>
          <w:szCs w:val="22"/>
        </w:rPr>
        <w:t xml:space="preserve"> </w:t>
      </w:r>
      <w:r w:rsidRPr="00271350">
        <w:rPr>
          <w:rFonts w:ascii="Arial" w:hAnsi="Arial" w:cs="Arial"/>
          <w:sz w:val="22"/>
          <w:szCs w:val="22"/>
        </w:rPr>
        <w:t xml:space="preserve">= contributo richiesto in domanda </w:t>
      </w:r>
    </w:p>
    <w:p w:rsidRPr="00271350" w:rsidR="00917D4B" w:rsidP="62DCC7EC" w:rsidRDefault="00917D4B" w14:paraId="636CE651" w14:textId="77777777">
      <w:pPr>
        <w:spacing w:line="276" w:lineRule="auto"/>
        <w:jc w:val="both"/>
        <w:rPr>
          <w:rFonts w:ascii="Arial" w:hAnsi="Arial" w:cs="Arial"/>
          <w:sz w:val="22"/>
          <w:szCs w:val="22"/>
        </w:rPr>
      </w:pPr>
    </w:p>
    <w:p w:rsidRPr="00271350" w:rsidR="00917D4B" w:rsidP="62DCC7EC" w:rsidRDefault="00917D4B" w14:paraId="34CD847F" w14:textId="584EF8F3">
      <w:pPr>
        <w:pStyle w:val="ListParagraph"/>
        <w:numPr>
          <w:ilvl w:val="0"/>
          <w:numId w:val="1"/>
        </w:numPr>
        <w:spacing w:line="276" w:lineRule="auto"/>
        <w:jc w:val="both"/>
        <w:rPr>
          <w:rFonts w:ascii="Arial" w:hAnsi="Arial" w:cs="Arial"/>
          <w:sz w:val="22"/>
          <w:szCs w:val="22"/>
        </w:rPr>
      </w:pPr>
      <w:r w:rsidRPr="00271350">
        <w:rPr>
          <w:rFonts w:ascii="Arial" w:hAnsi="Arial" w:cs="Arial"/>
          <w:b/>
          <w:bCs/>
          <w:sz w:val="22"/>
          <w:szCs w:val="22"/>
        </w:rPr>
        <w:t>Δ CS</w:t>
      </w:r>
      <w:r w:rsidRPr="00271350">
        <w:rPr>
          <w:rFonts w:ascii="Arial" w:hAnsi="Arial" w:cs="Arial"/>
          <w:sz w:val="22"/>
          <w:szCs w:val="22"/>
        </w:rPr>
        <w:t xml:space="preserve"> = </w:t>
      </w:r>
    </w:p>
    <w:p w:rsidRPr="00271350" w:rsidR="00917D4B" w:rsidP="62DCC7EC" w:rsidRDefault="00917D4B" w14:paraId="63083FDD" w14:textId="77777777">
      <w:pPr>
        <w:spacing w:line="276" w:lineRule="auto"/>
        <w:jc w:val="both"/>
        <w:rPr>
          <w:rFonts w:ascii="Arial" w:hAnsi="Arial" w:cs="Arial"/>
          <w:sz w:val="22"/>
          <w:szCs w:val="22"/>
        </w:rPr>
      </w:pPr>
    </w:p>
    <w:p w:rsidRPr="00271350" w:rsidR="00917D4B" w:rsidP="36179F07" w:rsidRDefault="00917D4B" w14:paraId="65EB9111" w14:textId="425937A8">
      <w:pPr>
        <w:pStyle w:val="ListParagraph"/>
        <w:numPr>
          <w:ilvl w:val="0"/>
          <w:numId w:val="23"/>
        </w:numPr>
        <w:spacing w:line="276" w:lineRule="auto"/>
        <w:jc w:val="both"/>
        <w:rPr>
          <w:rFonts w:ascii="Arial" w:hAnsi="Arial" w:cs="Arial"/>
          <w:sz w:val="22"/>
          <w:szCs w:val="22"/>
        </w:rPr>
      </w:pPr>
      <w:r w:rsidRPr="00271350">
        <w:rPr>
          <w:rFonts w:ascii="Arial" w:hAnsi="Arial" w:cs="Arial"/>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rsidRPr="00271350" w:rsidR="00917D4B" w:rsidP="62DCC7EC" w:rsidRDefault="00917D4B" w14:paraId="586B1B17" w14:textId="77777777">
      <w:pPr>
        <w:spacing w:line="276" w:lineRule="auto"/>
        <w:jc w:val="both"/>
        <w:rPr>
          <w:rFonts w:ascii="Arial" w:hAnsi="Arial" w:cs="Arial"/>
          <w:sz w:val="22"/>
          <w:szCs w:val="22"/>
        </w:rPr>
      </w:pPr>
    </w:p>
    <w:p w:rsidRPr="00271350" w:rsidR="00917D4B" w:rsidP="36179F07" w:rsidRDefault="00917D4B" w14:paraId="02BB76EE" w14:textId="73641051">
      <w:pPr>
        <w:pStyle w:val="ListParagraph"/>
        <w:numPr>
          <w:ilvl w:val="0"/>
          <w:numId w:val="23"/>
        </w:numPr>
        <w:spacing w:line="276" w:lineRule="auto"/>
        <w:jc w:val="both"/>
        <w:rPr>
          <w:rFonts w:ascii="Arial" w:hAnsi="Arial" w:cs="Arial"/>
          <w:sz w:val="22"/>
          <w:szCs w:val="22"/>
        </w:rPr>
      </w:pPr>
      <w:r w:rsidRPr="00271350">
        <w:rPr>
          <w:rFonts w:ascii="Arial" w:hAnsi="Arial" w:cs="Arial"/>
          <w:sz w:val="22"/>
          <w:szCs w:val="22"/>
        </w:rPr>
        <w:t xml:space="preserve">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 </w:t>
      </w:r>
    </w:p>
    <w:p w:rsidRPr="00271350" w:rsidR="00917D4B" w:rsidP="62DCC7EC" w:rsidRDefault="00917D4B" w14:paraId="7F074211" w14:textId="77777777">
      <w:pPr>
        <w:spacing w:line="276" w:lineRule="auto"/>
        <w:jc w:val="both"/>
        <w:rPr>
          <w:rFonts w:ascii="Arial" w:hAnsi="Arial" w:cs="Arial"/>
          <w:sz w:val="22"/>
          <w:szCs w:val="22"/>
        </w:rPr>
      </w:pPr>
    </w:p>
    <w:p w:rsidR="00271350" w:rsidP="00917D4B" w:rsidRDefault="005D7C95" w14:paraId="74B5B0DF" w14:textId="69BEED93">
      <w:pPr>
        <w:spacing w:line="276" w:lineRule="auto"/>
        <w:jc w:val="both"/>
        <w:rPr>
          <w:rFonts w:ascii="Arial" w:hAnsi="Arial" w:cs="Arial"/>
          <w:sz w:val="22"/>
          <w:szCs w:val="22"/>
        </w:rPr>
      </w:pPr>
      <w:r w:rsidRPr="00271350">
        <w:rPr>
          <w:rFonts w:ascii="Arial" w:hAnsi="Arial" w:cs="Arial"/>
          <w:sz w:val="22"/>
          <w:szCs w:val="22"/>
        </w:rPr>
        <w:t>Il partecipante dovrà</w:t>
      </w:r>
      <w:r w:rsidRPr="00271350" w:rsidR="00917D4B">
        <w:rPr>
          <w:rFonts w:ascii="Arial" w:hAnsi="Arial" w:cs="Arial"/>
          <w:sz w:val="22"/>
          <w:szCs w:val="22"/>
        </w:rPr>
        <w:t xml:space="preserve"> dichiarare come reperire le risorse mancanti unicamente con le modalità sopra descritte, dimostrandone formalmente la disponibilità entro 30 giorni dalla pubblicazione </w:t>
      </w:r>
      <w:r w:rsidR="00AA4332">
        <w:rPr>
          <w:rFonts w:ascii="Arial" w:hAnsi="Arial" w:cs="Arial"/>
          <w:sz w:val="22"/>
          <w:szCs w:val="22"/>
        </w:rPr>
        <w:t>della graduatoria di aggiudicazione</w:t>
      </w:r>
      <w:r w:rsidR="008D5336">
        <w:rPr>
          <w:rFonts w:ascii="Arial" w:hAnsi="Arial" w:cs="Arial"/>
          <w:sz w:val="22"/>
          <w:szCs w:val="22"/>
        </w:rPr>
        <w:t xml:space="preserve"> e</w:t>
      </w:r>
      <w:r w:rsidRPr="00271350" w:rsidR="00917D4B">
        <w:rPr>
          <w:rFonts w:ascii="Arial" w:hAnsi="Arial" w:cs="Arial"/>
          <w:sz w:val="22"/>
          <w:szCs w:val="22"/>
        </w:rPr>
        <w:t xml:space="preserve"> prima della sottoscrizione del</w:t>
      </w:r>
      <w:r w:rsidR="008D5336">
        <w:rPr>
          <w:rFonts w:ascii="Arial" w:hAnsi="Arial" w:cs="Arial"/>
          <w:sz w:val="22"/>
          <w:szCs w:val="22"/>
        </w:rPr>
        <w:t xml:space="preserve">l’Atto </w:t>
      </w:r>
      <w:r w:rsidRPr="00271350" w:rsidR="00917D4B">
        <w:rPr>
          <w:rFonts w:ascii="Arial" w:hAnsi="Arial" w:cs="Arial"/>
          <w:sz w:val="22"/>
          <w:szCs w:val="22"/>
        </w:rPr>
        <w:t xml:space="preserve">d’Obbligo con apposita comunicazione, allegando alla stessa: </w:t>
      </w:r>
    </w:p>
    <w:p w:rsidR="00271350" w:rsidP="00917D4B" w:rsidRDefault="00271350" w14:paraId="73292D35" w14:textId="77777777">
      <w:pPr>
        <w:spacing w:line="276" w:lineRule="auto"/>
        <w:jc w:val="both"/>
        <w:rPr>
          <w:rFonts w:ascii="Arial" w:hAnsi="Arial" w:cs="Arial"/>
          <w:sz w:val="22"/>
          <w:szCs w:val="22"/>
        </w:rPr>
      </w:pPr>
    </w:p>
    <w:p w:rsidR="00271350" w:rsidP="00917D4B" w:rsidRDefault="00917D4B" w14:paraId="4D68483C" w14:textId="77777777">
      <w:pPr>
        <w:spacing w:line="276" w:lineRule="auto"/>
        <w:jc w:val="both"/>
        <w:rPr>
          <w:rFonts w:ascii="Arial" w:hAnsi="Arial" w:cs="Arial"/>
          <w:sz w:val="22"/>
          <w:szCs w:val="22"/>
        </w:rPr>
      </w:pPr>
      <w:r w:rsidRPr="00271350">
        <w:rPr>
          <w:rFonts w:ascii="Arial" w:hAnsi="Arial" w:cs="Arial"/>
          <w:sz w:val="22"/>
          <w:szCs w:val="22"/>
        </w:rPr>
        <w:t>- aumento del capitale sociale sottoscritto e versato: delibera assembleare di aumento del capitale sociale, copia dei bonifici effettuati dai soci e, quando disponibile, copia del bilancio che ne dimostra l’iscrizione;</w:t>
      </w:r>
    </w:p>
    <w:p w:rsidRPr="00271350" w:rsidR="00917D4B" w:rsidP="00917D4B" w:rsidRDefault="00917D4B" w14:paraId="737B30C0" w14:textId="73382ECC">
      <w:pPr>
        <w:spacing w:line="276" w:lineRule="auto"/>
        <w:jc w:val="both"/>
        <w:rPr>
          <w:rFonts w:ascii="Arial" w:hAnsi="Arial" w:cs="Arial"/>
        </w:rPr>
      </w:pPr>
      <w:r w:rsidRPr="00271350">
        <w:rPr>
          <w:rFonts w:ascii="Arial" w:hAnsi="Arial" w:cs="Arial"/>
          <w:sz w:val="22"/>
          <w:szCs w:val="22"/>
        </w:rPr>
        <w:t>- finanziamento soci, fruttifero o non fruttifero: copia della delibera di approvazione, nella quale dovrà essere esplicitato che il finanziamento è relativo alle attività progettuali presentate e dovrà anche prevedere un esplicito piano di ammortamento dello stesso. Dovrà poi essere esplicitamente indicato in bilancio con modalità tali che sia evidente ai terzi.</w:t>
      </w:r>
      <w:r w:rsidRPr="00271350">
        <w:rPr>
          <w:rFonts w:ascii="Arial" w:hAnsi="Arial" w:cs="Arial"/>
        </w:rPr>
        <w:cr/>
      </w:r>
    </w:p>
    <w:sectPr w:rsidRPr="00271350" w:rsidR="00917D4B" w:rsidSect="0068285D">
      <w:headerReference w:type="default" r:id="rId12"/>
      <w:footerReference w:type="default" r:id="rId13"/>
      <w:pgSz w:w="11905" w:h="16838" w:orient="portrait"/>
      <w:pgMar w:top="851" w:right="1134" w:bottom="1077" w:left="1077" w:header="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54B3F" w:rsidRDefault="00354B3F" w14:paraId="5354E09A" w14:textId="77777777">
      <w:r>
        <w:separator/>
      </w:r>
    </w:p>
  </w:endnote>
  <w:endnote w:type="continuationSeparator" w:id="0">
    <w:p w:rsidR="00354B3F" w:rsidRDefault="00354B3F" w14:paraId="03BD45F2" w14:textId="77777777">
      <w:r>
        <w:continuationSeparator/>
      </w:r>
    </w:p>
  </w:endnote>
  <w:endnote w:type="continuationNotice" w:id="1">
    <w:p w:rsidR="00354B3F" w:rsidRDefault="00354B3F" w14:paraId="6663BE4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pto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87370C" w:rsidRDefault="0087370C" w14:paraId="7376A84A" w14:textId="2A232335">
    <w:pPr>
      <w:pStyle w:val="Footer"/>
    </w:pPr>
    <w:ins w:author="Author" w:date="2025-06-10T18:31:00Z" w16du:dateUtc="2025-06-10T16:31:00Z" w:id="1">
      <w:r>
        <w:rPr>
          <w:noProof/>
        </w:rPr>
        <mc:AlternateContent>
          <mc:Choice Requires="wps">
            <w:drawing>
              <wp:anchor distT="0" distB="0" distL="114300" distR="114300" simplePos="0" relativeHeight="251658241" behindDoc="0" locked="0" layoutInCell="1" allowOverlap="1" wp14:anchorId="7482B952" wp14:editId="72B4B5C0">
                <wp:simplePos x="0" y="0"/>
                <wp:positionH relativeFrom="column">
                  <wp:posOffset>-672389</wp:posOffset>
                </wp:positionH>
                <wp:positionV relativeFrom="paragraph">
                  <wp:posOffset>-358140</wp:posOffset>
                </wp:positionV>
                <wp:extent cx="7533308" cy="477283"/>
                <wp:effectExtent l="0" t="0" r="10795" b="18415"/>
                <wp:wrapNone/>
                <wp:docPr id="1054868482" name="Text Box 1"/>
                <wp:cNvGraphicFramePr/>
                <a:graphic xmlns:a="http://schemas.openxmlformats.org/drawingml/2006/main">
                  <a:graphicData uri="http://schemas.microsoft.com/office/word/2010/wordprocessingShape">
                    <wps:wsp>
                      <wps:cNvSpPr txBox="1"/>
                      <wps:spPr>
                        <a:xfrm>
                          <a:off x="0" y="0"/>
                          <a:ext cx="7533308" cy="477283"/>
                        </a:xfrm>
                        <a:prstGeom prst="rect">
                          <a:avLst/>
                        </a:prstGeom>
                        <a:solidFill>
                          <a:schemeClr val="accent1">
                            <a:lumMod val="75000"/>
                          </a:schemeClr>
                        </a:solidFill>
                        <a:ln w="6350">
                          <a:solidFill>
                            <a:prstClr val="black"/>
                          </a:solidFill>
                        </a:ln>
                      </wps:spPr>
                      <wps:txbx>
                        <w:txbxContent>
                          <w:p w:rsidRPr="008B16A3" w:rsidR="00DD3286" w:rsidP="00DD3286" w:rsidRDefault="00DD3286" w14:paraId="08172657" w14:textId="77777777">
                            <w:ins w:author="Author" w:date="2025-06-10T18:31:00Z" w16du:dateUtc="2025-06-10T16:31:00Z" w:id="2">
                              <w:r w:rsidRPr="00C20265">
                                <w:rPr>
                                  <w:rFonts w:ascii="CIDFont+F1" w:hAnsi="CIDFont+F1" w:cs="CIDFont+F1"/>
                                  <w:color w:val="FFFFFF"/>
                                </w:rPr>
                                <w:t>Fondazione HEAL ITALIA – C.F. 97370050821 – Piazza Marina 61 – 90133 Palermo – PEC: healitalia@pec.it - MAIL: healitalia@gmail.com</w:t>
                              </w:r>
                            </w:ins>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7482B952">
                <v:stroke joinstyle="miter"/>
                <v:path gradientshapeok="t" o:connecttype="rect"/>
              </v:shapetype>
              <v:shape id="Text Box 1" style="position:absolute;margin-left:-52.95pt;margin-top:-28.2pt;width:593.15pt;height:37.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color="#2f5496 [2404]"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">
                <v:textbox>
                  <w:txbxContent>
                    <w:p w:rsidRPr="008B16A3" w:rsidR="00DD3286" w:rsidP="00DD3286" w:rsidRDefault="00DD3286" w14:paraId="08172657" w14:textId="77777777">
                      <w:ins w:author="Author" w:date="2025-06-10T18:31:00Z" w16du:dateUtc="2025-06-10T16:31:00Z" w:id="3">
                        <w:r w:rsidRPr="00C20265">
                          <w:rPr>
                            <w:rFonts w:ascii="CIDFont+F1" w:hAnsi="CIDFont+F1" w:cs="CIDFont+F1"/>
                            <w:color w:val="FFFFFF"/>
                          </w:rPr>
                          <w:t>Fondazione HEAL ITALIA – C.F. 97370050821 – Piazza Marina 61 – 90133 Palermo – PEC: healitalia@pec.it - MAIL: healitalia@gmail.com</w:t>
                        </w:r>
                      </w:ins>
                    </w:p>
                  </w:txbxContent>
                </v:textbox>
              </v:shape>
            </w:pict>
          </mc:Fallback>
        </mc:AlternateContent>
      </w:r>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54B3F" w:rsidRDefault="00354B3F" w14:paraId="73607388" w14:textId="77777777">
      <w:r>
        <w:separator/>
      </w:r>
    </w:p>
  </w:footnote>
  <w:footnote w:type="continuationSeparator" w:id="0">
    <w:p w:rsidR="00354B3F" w:rsidRDefault="00354B3F" w14:paraId="004C3CE1" w14:textId="77777777">
      <w:r>
        <w:continuationSeparator/>
      </w:r>
    </w:p>
  </w:footnote>
  <w:footnote w:type="continuationNotice" w:id="1">
    <w:p w:rsidR="00354B3F" w:rsidRDefault="00354B3F" w14:paraId="25154083" w14:textId="77777777"/>
  </w:footnote>
  <w:footnote w:id="2">
    <w:p w:rsidRPr="00271350" w:rsidR="00917D4B" w:rsidP="00416C9E" w:rsidRDefault="00917D4B" w14:paraId="4DD1984B" w14:textId="4DEF3966">
      <w:pPr>
        <w:pStyle w:val="FootnoteText"/>
        <w:rPr>
          <w:rFonts w:ascii="Arial" w:hAnsi="Arial" w:cs="Arial"/>
          <w:sz w:val="16"/>
          <w:szCs w:val="16"/>
        </w:rPr>
      </w:pPr>
      <w:r>
        <w:rPr>
          <w:rStyle w:val="FootnoteReference"/>
        </w:rPr>
        <w:footnoteRef/>
      </w:r>
      <w:r>
        <w:t xml:space="preserve"> </w:t>
      </w:r>
      <w:r w:rsidRPr="00271350" w:rsidR="00416C9E">
        <w:rPr>
          <w:rFonts w:ascii="Arial" w:hAnsi="Arial" w:cs="Arial"/>
          <w:sz w:val="16"/>
          <w:szCs w:val="16"/>
        </w:rPr>
        <w:t>iscritte al registro delle start-up innovative (https://startup.registroimprese.it/isin/home), secondo la definizione del DL 179/2012, art. 25, comma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Pr="00231CB8" w:rsidR="00F30E2D" w:rsidP="0088098F" w:rsidRDefault="00943246" w14:paraId="7F55BC59" w14:textId="723081CE">
    <w:pPr>
      <w:pStyle w:val="Header"/>
      <w:ind w:left="-1418"/>
      <w:rPr>
        <w:rFonts w:ascii="Verdana" w:hAnsi="Verdana"/>
        <w:color w:val="800000"/>
        <w:sz w:val="16"/>
        <w:szCs w:val="16"/>
      </w:rPr>
    </w:pPr>
    <w:ins w:author="Author" w:date="2025-06-10T18:29:00Z" w16du:dateUtc="2025-06-10T16:29:00Z" w:id="0">
      <w:r>
        <w:rPr>
          <w:noProof/>
        </w:rPr>
        <w:drawing>
          <wp:anchor distT="0" distB="0" distL="114300" distR="114300" simplePos="0" relativeHeight="251658240" behindDoc="0" locked="0" layoutInCell="1" allowOverlap="1" wp14:anchorId="4E819FF2" wp14:editId="23D70EE1">
            <wp:simplePos x="0" y="0"/>
            <wp:positionH relativeFrom="column">
              <wp:posOffset>4755490</wp:posOffset>
            </wp:positionH>
            <wp:positionV relativeFrom="paragraph">
              <wp:posOffset>153620</wp:posOffset>
            </wp:positionV>
            <wp:extent cx="1738630" cy="448945"/>
            <wp:effectExtent l="0" t="0" r="0" b="0"/>
            <wp:wrapNone/>
            <wp:docPr id="740881226" name="Image 9" descr="A black background with white letters and a green snake&#10;&#10;Description automatically generated"/>
            <wp:cNvGraphicFramePr/>
            <a:graphic xmlns:a="http://schemas.openxmlformats.org/drawingml/2006/main">
              <a:graphicData uri="http://schemas.openxmlformats.org/drawingml/2006/picture">
                <pic:pic xmlns:pic="http://schemas.openxmlformats.org/drawingml/2006/picture">
                  <pic:nvPicPr>
                    <pic:cNvPr id="9" name="Image 9" descr="A black background with white letters and a green snake&#10;&#10;Description automatically generated"/>
                    <pic:cNvPicPr/>
                  </pic:nvPicPr>
                  <pic:blipFill>
                    <a:blip r:embed="rId1" cstate="print"/>
                    <a:stretch>
                      <a:fillRect/>
                    </a:stretch>
                  </pic:blipFill>
                  <pic:spPr>
                    <a:xfrm>
                      <a:off x="0" y="0"/>
                      <a:ext cx="1738630" cy="448945"/>
                    </a:xfrm>
                    <a:prstGeom prst="rect">
                      <a:avLst/>
                    </a:prstGeom>
                  </pic:spPr>
                </pic:pic>
              </a:graphicData>
            </a:graphic>
          </wp:anchor>
        </w:drawing>
      </w:r>
    </w:ins>
    <w:r w:rsidR="002172AA">
      <w:rPr>
        <w:noProof/>
      </w:rPr>
      <w:drawing>
        <wp:inline distT="0" distB="0" distL="0" distR="0" wp14:anchorId="4CCCDC0F" wp14:editId="1CFEAB2A">
          <wp:extent cx="7767091" cy="819141"/>
          <wp:effectExtent l="0" t="0" r="0" b="635"/>
          <wp:docPr id="634548917" name="Picture 6345489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7986274" cy="84225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hint="default" w:ascii="Symbol" w:hAnsi="Symbol"/>
      </w:rPr>
    </w:lvl>
    <w:lvl w:ilvl="1" w:tplc="04100003" w:tentative="1">
      <w:start w:val="1"/>
      <w:numFmt w:val="bullet"/>
      <w:lvlText w:val="o"/>
      <w:lvlJc w:val="left"/>
      <w:pPr>
        <w:tabs>
          <w:tab w:val="num" w:pos="1440"/>
        </w:tabs>
        <w:ind w:left="1440" w:hanging="360"/>
      </w:pPr>
      <w:rPr>
        <w:rFonts w:hint="default" w:ascii="Courier New" w:hAnsi="Courier New" w:cs="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cs="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cs="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hint="default" w:ascii="Symbol" w:hAnsi="Symbol"/>
      </w:rPr>
    </w:lvl>
    <w:lvl w:ilvl="1" w:tplc="04100003" w:tentative="1">
      <w:start w:val="1"/>
      <w:numFmt w:val="bullet"/>
      <w:lvlText w:val="o"/>
      <w:lvlJc w:val="left"/>
      <w:pPr>
        <w:tabs>
          <w:tab w:val="num" w:pos="1440"/>
        </w:tabs>
        <w:ind w:left="1440" w:hanging="360"/>
      </w:pPr>
      <w:rPr>
        <w:rFonts w:hint="default" w:ascii="Courier New" w:hAnsi="Courier New" w:cs="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cs="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cs="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5" w15:restartNumberingAfterBreak="0">
    <w:nsid w:val="1BED0298"/>
    <w:multiLevelType w:val="hybridMultilevel"/>
    <w:tmpl w:val="5D76F4C0"/>
    <w:lvl w:ilvl="0" w:tplc="04100001">
      <w:start w:val="1"/>
      <w:numFmt w:val="bullet"/>
      <w:lvlText w:val=""/>
      <w:lvlJc w:val="left"/>
      <w:pPr>
        <w:ind w:left="856" w:hanging="360"/>
      </w:pPr>
      <w:rPr>
        <w:rFonts w:hint="default" w:ascii="Symbol" w:hAnsi="Symbol"/>
      </w:rPr>
    </w:lvl>
    <w:lvl w:ilvl="1" w:tplc="04100003" w:tentative="1">
      <w:start w:val="1"/>
      <w:numFmt w:val="bullet"/>
      <w:lvlText w:val="o"/>
      <w:lvlJc w:val="left"/>
      <w:pPr>
        <w:ind w:left="1576" w:hanging="360"/>
      </w:pPr>
      <w:rPr>
        <w:rFonts w:hint="default" w:ascii="Courier New" w:hAnsi="Courier New" w:cs="Courier New"/>
      </w:rPr>
    </w:lvl>
    <w:lvl w:ilvl="2" w:tplc="04100005" w:tentative="1">
      <w:start w:val="1"/>
      <w:numFmt w:val="bullet"/>
      <w:lvlText w:val=""/>
      <w:lvlJc w:val="left"/>
      <w:pPr>
        <w:ind w:left="2296" w:hanging="360"/>
      </w:pPr>
      <w:rPr>
        <w:rFonts w:hint="default" w:ascii="Wingdings" w:hAnsi="Wingdings"/>
      </w:rPr>
    </w:lvl>
    <w:lvl w:ilvl="3" w:tplc="04100001" w:tentative="1">
      <w:start w:val="1"/>
      <w:numFmt w:val="bullet"/>
      <w:lvlText w:val=""/>
      <w:lvlJc w:val="left"/>
      <w:pPr>
        <w:ind w:left="3016" w:hanging="360"/>
      </w:pPr>
      <w:rPr>
        <w:rFonts w:hint="default" w:ascii="Symbol" w:hAnsi="Symbol"/>
      </w:rPr>
    </w:lvl>
    <w:lvl w:ilvl="4" w:tplc="04100003" w:tentative="1">
      <w:start w:val="1"/>
      <w:numFmt w:val="bullet"/>
      <w:lvlText w:val="o"/>
      <w:lvlJc w:val="left"/>
      <w:pPr>
        <w:ind w:left="3736" w:hanging="360"/>
      </w:pPr>
      <w:rPr>
        <w:rFonts w:hint="default" w:ascii="Courier New" w:hAnsi="Courier New" w:cs="Courier New"/>
      </w:rPr>
    </w:lvl>
    <w:lvl w:ilvl="5" w:tplc="04100005" w:tentative="1">
      <w:start w:val="1"/>
      <w:numFmt w:val="bullet"/>
      <w:lvlText w:val=""/>
      <w:lvlJc w:val="left"/>
      <w:pPr>
        <w:ind w:left="4456" w:hanging="360"/>
      </w:pPr>
      <w:rPr>
        <w:rFonts w:hint="default" w:ascii="Wingdings" w:hAnsi="Wingdings"/>
      </w:rPr>
    </w:lvl>
    <w:lvl w:ilvl="6" w:tplc="04100001" w:tentative="1">
      <w:start w:val="1"/>
      <w:numFmt w:val="bullet"/>
      <w:lvlText w:val=""/>
      <w:lvlJc w:val="left"/>
      <w:pPr>
        <w:ind w:left="5176" w:hanging="360"/>
      </w:pPr>
      <w:rPr>
        <w:rFonts w:hint="default" w:ascii="Symbol" w:hAnsi="Symbol"/>
      </w:rPr>
    </w:lvl>
    <w:lvl w:ilvl="7" w:tplc="04100003" w:tentative="1">
      <w:start w:val="1"/>
      <w:numFmt w:val="bullet"/>
      <w:lvlText w:val="o"/>
      <w:lvlJc w:val="left"/>
      <w:pPr>
        <w:ind w:left="5896" w:hanging="360"/>
      </w:pPr>
      <w:rPr>
        <w:rFonts w:hint="default" w:ascii="Courier New" w:hAnsi="Courier New" w:cs="Courier New"/>
      </w:rPr>
    </w:lvl>
    <w:lvl w:ilvl="8" w:tplc="04100005" w:tentative="1">
      <w:start w:val="1"/>
      <w:numFmt w:val="bullet"/>
      <w:lvlText w:val=""/>
      <w:lvlJc w:val="left"/>
      <w:pPr>
        <w:ind w:left="6616" w:hanging="360"/>
      </w:pPr>
      <w:rPr>
        <w:rFonts w:hint="default" w:ascii="Wingdings" w:hAnsi="Wingdings"/>
      </w:rPr>
    </w:lvl>
  </w:abstractNum>
  <w:abstractNum w:abstractNumId="6" w15:restartNumberingAfterBreak="0">
    <w:nsid w:val="215AB750"/>
    <w:multiLevelType w:val="hybridMultilevel"/>
    <w:tmpl w:val="FFFFFFFF"/>
    <w:lvl w:ilvl="0" w:tplc="0B4EF9F2">
      <w:start w:val="1"/>
      <w:numFmt w:val="decimal"/>
      <w:lvlText w:val="%1."/>
      <w:lvlJc w:val="left"/>
      <w:pPr>
        <w:ind w:left="720" w:hanging="360"/>
      </w:pPr>
    </w:lvl>
    <w:lvl w:ilvl="1" w:tplc="3A147C08">
      <w:start w:val="1"/>
      <w:numFmt w:val="lowerLetter"/>
      <w:lvlText w:val="%2."/>
      <w:lvlJc w:val="left"/>
      <w:pPr>
        <w:ind w:left="1440" w:hanging="360"/>
      </w:pPr>
    </w:lvl>
    <w:lvl w:ilvl="2" w:tplc="D05872A2">
      <w:start w:val="1"/>
      <w:numFmt w:val="lowerRoman"/>
      <w:lvlText w:val="%3."/>
      <w:lvlJc w:val="right"/>
      <w:pPr>
        <w:ind w:left="2160" w:hanging="180"/>
      </w:pPr>
    </w:lvl>
    <w:lvl w:ilvl="3" w:tplc="26340272">
      <w:start w:val="1"/>
      <w:numFmt w:val="decimal"/>
      <w:lvlText w:val="%4."/>
      <w:lvlJc w:val="left"/>
      <w:pPr>
        <w:ind w:left="2880" w:hanging="360"/>
      </w:pPr>
    </w:lvl>
    <w:lvl w:ilvl="4" w:tplc="12BC0BE0">
      <w:start w:val="1"/>
      <w:numFmt w:val="lowerLetter"/>
      <w:lvlText w:val="%5."/>
      <w:lvlJc w:val="left"/>
      <w:pPr>
        <w:ind w:left="3600" w:hanging="360"/>
      </w:pPr>
    </w:lvl>
    <w:lvl w:ilvl="5" w:tplc="F800D500">
      <w:start w:val="1"/>
      <w:numFmt w:val="lowerRoman"/>
      <w:lvlText w:val="%6."/>
      <w:lvlJc w:val="right"/>
      <w:pPr>
        <w:ind w:left="4320" w:hanging="180"/>
      </w:pPr>
    </w:lvl>
    <w:lvl w:ilvl="6" w:tplc="181687CE">
      <w:start w:val="1"/>
      <w:numFmt w:val="decimal"/>
      <w:lvlText w:val="%7."/>
      <w:lvlJc w:val="left"/>
      <w:pPr>
        <w:ind w:left="5040" w:hanging="360"/>
      </w:pPr>
    </w:lvl>
    <w:lvl w:ilvl="7" w:tplc="8DCA045E">
      <w:start w:val="1"/>
      <w:numFmt w:val="lowerLetter"/>
      <w:lvlText w:val="%8."/>
      <w:lvlJc w:val="left"/>
      <w:pPr>
        <w:ind w:left="5760" w:hanging="360"/>
      </w:pPr>
    </w:lvl>
    <w:lvl w:ilvl="8" w:tplc="C7965D12">
      <w:start w:val="1"/>
      <w:numFmt w:val="lowerRoman"/>
      <w:lvlText w:val="%9."/>
      <w:lvlJc w:val="right"/>
      <w:pPr>
        <w:ind w:left="6480" w:hanging="180"/>
      </w:pPr>
    </w:lvl>
  </w:abstractNum>
  <w:abstractNum w:abstractNumId="7"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85C5199"/>
    <w:multiLevelType w:val="hybridMultilevel"/>
    <w:tmpl w:val="B3B80CD2"/>
    <w:lvl w:ilvl="0" w:tplc="C68A2250">
      <w:numFmt w:val="bullet"/>
      <w:lvlText w:val="-"/>
      <w:lvlJc w:val="left"/>
      <w:pPr>
        <w:ind w:left="710" w:hanging="710"/>
      </w:pPr>
      <w:rPr>
        <w:rFonts w:hint="default" w:ascii="Arial" w:hAnsi="Arial" w:eastAsia="Garamond" w:cs="Arial"/>
      </w:rPr>
    </w:lvl>
    <w:lvl w:ilvl="1" w:tplc="04100003">
      <w:start w:val="1"/>
      <w:numFmt w:val="bullet"/>
      <w:lvlText w:val="o"/>
      <w:lvlJc w:val="left"/>
      <w:pPr>
        <w:ind w:left="1080" w:hanging="360"/>
      </w:pPr>
      <w:rPr>
        <w:rFonts w:hint="default" w:ascii="Courier New" w:hAnsi="Courier New" w:cs="Courier New"/>
      </w:rPr>
    </w:lvl>
    <w:lvl w:ilvl="2" w:tplc="04100005">
      <w:start w:val="1"/>
      <w:numFmt w:val="bullet"/>
      <w:lvlText w:val=""/>
      <w:lvlJc w:val="left"/>
      <w:pPr>
        <w:ind w:left="1800" w:hanging="360"/>
      </w:pPr>
      <w:rPr>
        <w:rFonts w:hint="default" w:ascii="Wingdings" w:hAnsi="Wingdings"/>
      </w:rPr>
    </w:lvl>
    <w:lvl w:ilvl="3" w:tplc="04100001">
      <w:start w:val="1"/>
      <w:numFmt w:val="bullet"/>
      <w:lvlText w:val=""/>
      <w:lvlJc w:val="left"/>
      <w:pPr>
        <w:ind w:left="2520" w:hanging="360"/>
      </w:pPr>
      <w:rPr>
        <w:rFonts w:hint="default" w:ascii="Symbol" w:hAnsi="Symbol"/>
      </w:rPr>
    </w:lvl>
    <w:lvl w:ilvl="4" w:tplc="04100003">
      <w:start w:val="1"/>
      <w:numFmt w:val="bullet"/>
      <w:lvlText w:val="o"/>
      <w:lvlJc w:val="left"/>
      <w:pPr>
        <w:ind w:left="3240" w:hanging="360"/>
      </w:pPr>
      <w:rPr>
        <w:rFonts w:hint="default" w:ascii="Courier New" w:hAnsi="Courier New" w:cs="Courier New"/>
      </w:rPr>
    </w:lvl>
    <w:lvl w:ilvl="5" w:tplc="04100005">
      <w:start w:val="1"/>
      <w:numFmt w:val="bullet"/>
      <w:lvlText w:val=""/>
      <w:lvlJc w:val="left"/>
      <w:pPr>
        <w:ind w:left="3960" w:hanging="360"/>
      </w:pPr>
      <w:rPr>
        <w:rFonts w:hint="default" w:ascii="Wingdings" w:hAnsi="Wingdings"/>
      </w:rPr>
    </w:lvl>
    <w:lvl w:ilvl="6" w:tplc="04100001">
      <w:start w:val="1"/>
      <w:numFmt w:val="bullet"/>
      <w:lvlText w:val=""/>
      <w:lvlJc w:val="left"/>
      <w:pPr>
        <w:ind w:left="4680" w:hanging="360"/>
      </w:pPr>
      <w:rPr>
        <w:rFonts w:hint="default" w:ascii="Symbol" w:hAnsi="Symbol"/>
      </w:rPr>
    </w:lvl>
    <w:lvl w:ilvl="7" w:tplc="04100003">
      <w:start w:val="1"/>
      <w:numFmt w:val="bullet"/>
      <w:lvlText w:val="o"/>
      <w:lvlJc w:val="left"/>
      <w:pPr>
        <w:ind w:left="5400" w:hanging="360"/>
      </w:pPr>
      <w:rPr>
        <w:rFonts w:hint="default" w:ascii="Courier New" w:hAnsi="Courier New" w:cs="Courier New"/>
      </w:rPr>
    </w:lvl>
    <w:lvl w:ilvl="8" w:tplc="04100005">
      <w:start w:val="1"/>
      <w:numFmt w:val="bullet"/>
      <w:lvlText w:val=""/>
      <w:lvlJc w:val="left"/>
      <w:pPr>
        <w:ind w:left="6120" w:hanging="360"/>
      </w:pPr>
      <w:rPr>
        <w:rFonts w:hint="default" w:ascii="Wingdings" w:hAnsi="Wingdings"/>
      </w:rPr>
    </w:lvl>
  </w:abstractNum>
  <w:abstractNum w:abstractNumId="9" w15:restartNumberingAfterBreak="0">
    <w:nsid w:val="3BEE5376"/>
    <w:multiLevelType w:val="hybridMultilevel"/>
    <w:tmpl w:val="03C02468"/>
    <w:lvl w:ilvl="0" w:tplc="EE968280">
      <w:start w:val="3"/>
      <w:numFmt w:val="bullet"/>
      <w:lvlText w:val="-"/>
      <w:lvlJc w:val="left"/>
      <w:pPr>
        <w:ind w:left="720" w:hanging="360"/>
      </w:pPr>
      <w:rPr>
        <w:rFonts w:hint="default" w:ascii="Verdana" w:hAnsi="Verdana" w:eastAsia="Times New Roman" w:cs="Times New Roman"/>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0"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11" w15:restartNumberingAfterBreak="0">
    <w:nsid w:val="41AF3D69"/>
    <w:multiLevelType w:val="hybridMultilevel"/>
    <w:tmpl w:val="FFFFFFFF"/>
    <w:lvl w:ilvl="0" w:tplc="B4246EDA">
      <w:start w:val="1"/>
      <w:numFmt w:val="bullet"/>
      <w:lvlText w:val="-"/>
      <w:lvlJc w:val="left"/>
      <w:pPr>
        <w:ind w:left="720" w:hanging="360"/>
      </w:pPr>
      <w:rPr>
        <w:rFonts w:hint="default" w:ascii="Aptos" w:hAnsi="Aptos"/>
      </w:rPr>
    </w:lvl>
    <w:lvl w:ilvl="1" w:tplc="444213DC">
      <w:start w:val="1"/>
      <w:numFmt w:val="bullet"/>
      <w:lvlText w:val="o"/>
      <w:lvlJc w:val="left"/>
      <w:pPr>
        <w:ind w:left="1440" w:hanging="360"/>
      </w:pPr>
      <w:rPr>
        <w:rFonts w:hint="default" w:ascii="Courier New" w:hAnsi="Courier New"/>
      </w:rPr>
    </w:lvl>
    <w:lvl w:ilvl="2" w:tplc="55306B62">
      <w:start w:val="1"/>
      <w:numFmt w:val="bullet"/>
      <w:lvlText w:val=""/>
      <w:lvlJc w:val="left"/>
      <w:pPr>
        <w:ind w:left="2160" w:hanging="360"/>
      </w:pPr>
      <w:rPr>
        <w:rFonts w:hint="default" w:ascii="Wingdings" w:hAnsi="Wingdings"/>
      </w:rPr>
    </w:lvl>
    <w:lvl w:ilvl="3" w:tplc="2306E0DA">
      <w:start w:val="1"/>
      <w:numFmt w:val="bullet"/>
      <w:lvlText w:val=""/>
      <w:lvlJc w:val="left"/>
      <w:pPr>
        <w:ind w:left="2880" w:hanging="360"/>
      </w:pPr>
      <w:rPr>
        <w:rFonts w:hint="default" w:ascii="Symbol" w:hAnsi="Symbol"/>
      </w:rPr>
    </w:lvl>
    <w:lvl w:ilvl="4" w:tplc="96EA1270">
      <w:start w:val="1"/>
      <w:numFmt w:val="bullet"/>
      <w:lvlText w:val="o"/>
      <w:lvlJc w:val="left"/>
      <w:pPr>
        <w:ind w:left="3600" w:hanging="360"/>
      </w:pPr>
      <w:rPr>
        <w:rFonts w:hint="default" w:ascii="Courier New" w:hAnsi="Courier New"/>
      </w:rPr>
    </w:lvl>
    <w:lvl w:ilvl="5" w:tplc="976EF710">
      <w:start w:val="1"/>
      <w:numFmt w:val="bullet"/>
      <w:lvlText w:val=""/>
      <w:lvlJc w:val="left"/>
      <w:pPr>
        <w:ind w:left="4320" w:hanging="360"/>
      </w:pPr>
      <w:rPr>
        <w:rFonts w:hint="default" w:ascii="Wingdings" w:hAnsi="Wingdings"/>
      </w:rPr>
    </w:lvl>
    <w:lvl w:ilvl="6" w:tplc="BD90ACE4">
      <w:start w:val="1"/>
      <w:numFmt w:val="bullet"/>
      <w:lvlText w:val=""/>
      <w:lvlJc w:val="left"/>
      <w:pPr>
        <w:ind w:left="5040" w:hanging="360"/>
      </w:pPr>
      <w:rPr>
        <w:rFonts w:hint="default" w:ascii="Symbol" w:hAnsi="Symbol"/>
      </w:rPr>
    </w:lvl>
    <w:lvl w:ilvl="7" w:tplc="1D8E2DEE">
      <w:start w:val="1"/>
      <w:numFmt w:val="bullet"/>
      <w:lvlText w:val="o"/>
      <w:lvlJc w:val="left"/>
      <w:pPr>
        <w:ind w:left="5760" w:hanging="360"/>
      </w:pPr>
      <w:rPr>
        <w:rFonts w:hint="default" w:ascii="Courier New" w:hAnsi="Courier New"/>
      </w:rPr>
    </w:lvl>
    <w:lvl w:ilvl="8" w:tplc="59EC0C28">
      <w:start w:val="1"/>
      <w:numFmt w:val="bullet"/>
      <w:lvlText w:val=""/>
      <w:lvlJc w:val="left"/>
      <w:pPr>
        <w:ind w:left="6480" w:hanging="360"/>
      </w:pPr>
      <w:rPr>
        <w:rFonts w:hint="default" w:ascii="Wingdings" w:hAnsi="Wingdings"/>
      </w:rPr>
    </w:lvl>
  </w:abstractNum>
  <w:abstractNum w:abstractNumId="12" w15:restartNumberingAfterBreak="0">
    <w:nsid w:val="46377BC1"/>
    <w:multiLevelType w:val="hybridMultilevel"/>
    <w:tmpl w:val="F8C8C25C"/>
    <w:lvl w:ilvl="0" w:tplc="96A024F4">
      <w:numFmt w:val="bullet"/>
      <w:lvlText w:val="-"/>
      <w:lvlJc w:val="left"/>
      <w:pPr>
        <w:ind w:left="720" w:hanging="360"/>
      </w:pPr>
      <w:rPr>
        <w:rFonts w:hint="default" w:ascii="Verdana" w:hAnsi="Verdana" w:eastAsia="Times New Roman" w:cs="Aria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3" w15:restartNumberingAfterBreak="0">
    <w:nsid w:val="48053CA0"/>
    <w:multiLevelType w:val="hybridMultilevel"/>
    <w:tmpl w:val="0E1CAB12"/>
    <w:lvl w:ilvl="0" w:tplc="FBAEE6C8">
      <w:start w:val="1"/>
      <w:numFmt w:val="bullet"/>
      <w:lvlText w:val="-"/>
      <w:lvlJc w:val="left"/>
      <w:pPr>
        <w:ind w:left="720" w:hanging="360"/>
      </w:pPr>
      <w:rPr>
        <w:rFonts w:hint="default" w:ascii="Arial" w:hAnsi="Arial" w:eastAsia="Times New Roman" w:cs="Aria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4" w15:restartNumberingAfterBreak="0">
    <w:nsid w:val="497F3EF4"/>
    <w:multiLevelType w:val="hybridMultilevel"/>
    <w:tmpl w:val="8FDC650A"/>
    <w:lvl w:ilvl="0" w:tplc="56E4CA46">
      <w:start w:val="1"/>
      <w:numFmt w:val="bullet"/>
      <w:lvlText w:val=""/>
      <w:lvlJc w:val="left"/>
      <w:pPr>
        <w:ind w:left="720" w:hanging="360"/>
      </w:pPr>
      <w:rPr>
        <w:rFonts w:hint="default" w:ascii="Symbol" w:hAnsi="Symbo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15"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53F9BD89"/>
    <w:multiLevelType w:val="hybridMultilevel"/>
    <w:tmpl w:val="FFFFFFFF"/>
    <w:lvl w:ilvl="0" w:tplc="6CE2736A">
      <w:start w:val="1"/>
      <w:numFmt w:val="bullet"/>
      <w:lvlText w:val="-"/>
      <w:lvlJc w:val="left"/>
      <w:pPr>
        <w:ind w:left="720" w:hanging="360"/>
      </w:pPr>
      <w:rPr>
        <w:rFonts w:hint="default" w:ascii="Aptos" w:hAnsi="Aptos"/>
      </w:rPr>
    </w:lvl>
    <w:lvl w:ilvl="1" w:tplc="49E418A6">
      <w:start w:val="1"/>
      <w:numFmt w:val="bullet"/>
      <w:lvlText w:val="o"/>
      <w:lvlJc w:val="left"/>
      <w:pPr>
        <w:ind w:left="1440" w:hanging="360"/>
      </w:pPr>
      <w:rPr>
        <w:rFonts w:hint="default" w:ascii="Courier New" w:hAnsi="Courier New"/>
      </w:rPr>
    </w:lvl>
    <w:lvl w:ilvl="2" w:tplc="DA6AB864">
      <w:start w:val="1"/>
      <w:numFmt w:val="bullet"/>
      <w:lvlText w:val=""/>
      <w:lvlJc w:val="left"/>
      <w:pPr>
        <w:ind w:left="2160" w:hanging="360"/>
      </w:pPr>
      <w:rPr>
        <w:rFonts w:hint="default" w:ascii="Wingdings" w:hAnsi="Wingdings"/>
      </w:rPr>
    </w:lvl>
    <w:lvl w:ilvl="3" w:tplc="63AE86D4">
      <w:start w:val="1"/>
      <w:numFmt w:val="bullet"/>
      <w:lvlText w:val=""/>
      <w:lvlJc w:val="left"/>
      <w:pPr>
        <w:ind w:left="2880" w:hanging="360"/>
      </w:pPr>
      <w:rPr>
        <w:rFonts w:hint="default" w:ascii="Symbol" w:hAnsi="Symbol"/>
      </w:rPr>
    </w:lvl>
    <w:lvl w:ilvl="4" w:tplc="E31C59FA">
      <w:start w:val="1"/>
      <w:numFmt w:val="bullet"/>
      <w:lvlText w:val="o"/>
      <w:lvlJc w:val="left"/>
      <w:pPr>
        <w:ind w:left="3600" w:hanging="360"/>
      </w:pPr>
      <w:rPr>
        <w:rFonts w:hint="default" w:ascii="Courier New" w:hAnsi="Courier New"/>
      </w:rPr>
    </w:lvl>
    <w:lvl w:ilvl="5" w:tplc="51A6E05E">
      <w:start w:val="1"/>
      <w:numFmt w:val="bullet"/>
      <w:lvlText w:val=""/>
      <w:lvlJc w:val="left"/>
      <w:pPr>
        <w:ind w:left="4320" w:hanging="360"/>
      </w:pPr>
      <w:rPr>
        <w:rFonts w:hint="default" w:ascii="Wingdings" w:hAnsi="Wingdings"/>
      </w:rPr>
    </w:lvl>
    <w:lvl w:ilvl="6" w:tplc="31B0926E">
      <w:start w:val="1"/>
      <w:numFmt w:val="bullet"/>
      <w:lvlText w:val=""/>
      <w:lvlJc w:val="left"/>
      <w:pPr>
        <w:ind w:left="5040" w:hanging="360"/>
      </w:pPr>
      <w:rPr>
        <w:rFonts w:hint="default" w:ascii="Symbol" w:hAnsi="Symbol"/>
      </w:rPr>
    </w:lvl>
    <w:lvl w:ilvl="7" w:tplc="1F9045F2">
      <w:start w:val="1"/>
      <w:numFmt w:val="bullet"/>
      <w:lvlText w:val="o"/>
      <w:lvlJc w:val="left"/>
      <w:pPr>
        <w:ind w:left="5760" w:hanging="360"/>
      </w:pPr>
      <w:rPr>
        <w:rFonts w:hint="default" w:ascii="Courier New" w:hAnsi="Courier New"/>
      </w:rPr>
    </w:lvl>
    <w:lvl w:ilvl="8" w:tplc="D31A4420">
      <w:start w:val="1"/>
      <w:numFmt w:val="bullet"/>
      <w:lvlText w:val=""/>
      <w:lvlJc w:val="left"/>
      <w:pPr>
        <w:ind w:left="6480" w:hanging="360"/>
      </w:pPr>
      <w:rPr>
        <w:rFonts w:hint="default" w:ascii="Wingdings" w:hAnsi="Wingdings"/>
      </w:rPr>
    </w:lvl>
  </w:abstractNum>
  <w:abstractNum w:abstractNumId="17"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8" w15:restartNumberingAfterBreak="0">
    <w:nsid w:val="5AFB736D"/>
    <w:multiLevelType w:val="hybridMultilevel"/>
    <w:tmpl w:val="FFFFFFFF"/>
    <w:lvl w:ilvl="0" w:tplc="8DA228DC">
      <w:start w:val="1"/>
      <w:numFmt w:val="bullet"/>
      <w:lvlText w:val="-"/>
      <w:lvlJc w:val="left"/>
      <w:pPr>
        <w:ind w:left="720" w:hanging="360"/>
      </w:pPr>
      <w:rPr>
        <w:rFonts w:hint="default" w:ascii="Aptos" w:hAnsi="Aptos"/>
      </w:rPr>
    </w:lvl>
    <w:lvl w:ilvl="1" w:tplc="08AE496C">
      <w:start w:val="1"/>
      <w:numFmt w:val="bullet"/>
      <w:lvlText w:val="o"/>
      <w:lvlJc w:val="left"/>
      <w:pPr>
        <w:ind w:left="1440" w:hanging="360"/>
      </w:pPr>
      <w:rPr>
        <w:rFonts w:hint="default" w:ascii="Courier New" w:hAnsi="Courier New"/>
      </w:rPr>
    </w:lvl>
    <w:lvl w:ilvl="2" w:tplc="43B6F442">
      <w:start w:val="1"/>
      <w:numFmt w:val="bullet"/>
      <w:lvlText w:val=""/>
      <w:lvlJc w:val="left"/>
      <w:pPr>
        <w:ind w:left="2160" w:hanging="360"/>
      </w:pPr>
      <w:rPr>
        <w:rFonts w:hint="default" w:ascii="Wingdings" w:hAnsi="Wingdings"/>
      </w:rPr>
    </w:lvl>
    <w:lvl w:ilvl="3" w:tplc="26448432">
      <w:start w:val="1"/>
      <w:numFmt w:val="bullet"/>
      <w:lvlText w:val=""/>
      <w:lvlJc w:val="left"/>
      <w:pPr>
        <w:ind w:left="2880" w:hanging="360"/>
      </w:pPr>
      <w:rPr>
        <w:rFonts w:hint="default" w:ascii="Symbol" w:hAnsi="Symbol"/>
      </w:rPr>
    </w:lvl>
    <w:lvl w:ilvl="4" w:tplc="D4AC7774">
      <w:start w:val="1"/>
      <w:numFmt w:val="bullet"/>
      <w:lvlText w:val="o"/>
      <w:lvlJc w:val="left"/>
      <w:pPr>
        <w:ind w:left="3600" w:hanging="360"/>
      </w:pPr>
      <w:rPr>
        <w:rFonts w:hint="default" w:ascii="Courier New" w:hAnsi="Courier New"/>
      </w:rPr>
    </w:lvl>
    <w:lvl w:ilvl="5" w:tplc="FA16EB3C">
      <w:start w:val="1"/>
      <w:numFmt w:val="bullet"/>
      <w:lvlText w:val=""/>
      <w:lvlJc w:val="left"/>
      <w:pPr>
        <w:ind w:left="4320" w:hanging="360"/>
      </w:pPr>
      <w:rPr>
        <w:rFonts w:hint="default" w:ascii="Wingdings" w:hAnsi="Wingdings"/>
      </w:rPr>
    </w:lvl>
    <w:lvl w:ilvl="6" w:tplc="014E454A">
      <w:start w:val="1"/>
      <w:numFmt w:val="bullet"/>
      <w:lvlText w:val=""/>
      <w:lvlJc w:val="left"/>
      <w:pPr>
        <w:ind w:left="5040" w:hanging="360"/>
      </w:pPr>
      <w:rPr>
        <w:rFonts w:hint="default" w:ascii="Symbol" w:hAnsi="Symbol"/>
      </w:rPr>
    </w:lvl>
    <w:lvl w:ilvl="7" w:tplc="756E81A8">
      <w:start w:val="1"/>
      <w:numFmt w:val="bullet"/>
      <w:lvlText w:val="o"/>
      <w:lvlJc w:val="left"/>
      <w:pPr>
        <w:ind w:left="5760" w:hanging="360"/>
      </w:pPr>
      <w:rPr>
        <w:rFonts w:hint="default" w:ascii="Courier New" w:hAnsi="Courier New"/>
      </w:rPr>
    </w:lvl>
    <w:lvl w:ilvl="8" w:tplc="7DB86D90">
      <w:start w:val="1"/>
      <w:numFmt w:val="bullet"/>
      <w:lvlText w:val=""/>
      <w:lvlJc w:val="left"/>
      <w:pPr>
        <w:ind w:left="6480" w:hanging="360"/>
      </w:pPr>
      <w:rPr>
        <w:rFonts w:hint="default" w:ascii="Wingdings" w:hAnsi="Wingdings"/>
      </w:rPr>
    </w:lvl>
  </w:abstractNum>
  <w:abstractNum w:abstractNumId="19" w15:restartNumberingAfterBreak="0">
    <w:nsid w:val="5CDF28A7"/>
    <w:multiLevelType w:val="hybridMultilevel"/>
    <w:tmpl w:val="7F8227B6"/>
    <w:lvl w:ilvl="0" w:tplc="FBAEE6C8">
      <w:start w:val="1"/>
      <w:numFmt w:val="bullet"/>
      <w:lvlText w:val="-"/>
      <w:lvlJc w:val="left"/>
      <w:pPr>
        <w:ind w:left="720" w:hanging="360"/>
      </w:pPr>
      <w:rPr>
        <w:rFonts w:hint="default" w:ascii="Arial" w:hAnsi="Arial" w:eastAsia="Times New Roman" w:cs="Arial"/>
      </w:rPr>
    </w:lvl>
    <w:lvl w:ilvl="1" w:tplc="04100003" w:tentative="1">
      <w:start w:val="1"/>
      <w:numFmt w:val="bullet"/>
      <w:lvlText w:val="o"/>
      <w:lvlJc w:val="left"/>
      <w:pPr>
        <w:ind w:left="1440" w:hanging="360"/>
      </w:pPr>
      <w:rPr>
        <w:rFonts w:hint="default" w:ascii="Courier New" w:hAnsi="Courier New" w:cs="Courier New"/>
      </w:rPr>
    </w:lvl>
    <w:lvl w:ilvl="2" w:tplc="04100005" w:tentative="1">
      <w:start w:val="1"/>
      <w:numFmt w:val="bullet"/>
      <w:lvlText w:val=""/>
      <w:lvlJc w:val="left"/>
      <w:pPr>
        <w:ind w:left="2160" w:hanging="360"/>
      </w:pPr>
      <w:rPr>
        <w:rFonts w:hint="default" w:ascii="Wingdings" w:hAnsi="Wingdings"/>
      </w:rPr>
    </w:lvl>
    <w:lvl w:ilvl="3" w:tplc="04100001" w:tentative="1">
      <w:start w:val="1"/>
      <w:numFmt w:val="bullet"/>
      <w:lvlText w:val=""/>
      <w:lvlJc w:val="left"/>
      <w:pPr>
        <w:ind w:left="2880" w:hanging="360"/>
      </w:pPr>
      <w:rPr>
        <w:rFonts w:hint="default" w:ascii="Symbol" w:hAnsi="Symbol"/>
      </w:rPr>
    </w:lvl>
    <w:lvl w:ilvl="4" w:tplc="04100003" w:tentative="1">
      <w:start w:val="1"/>
      <w:numFmt w:val="bullet"/>
      <w:lvlText w:val="o"/>
      <w:lvlJc w:val="left"/>
      <w:pPr>
        <w:ind w:left="3600" w:hanging="360"/>
      </w:pPr>
      <w:rPr>
        <w:rFonts w:hint="default" w:ascii="Courier New" w:hAnsi="Courier New" w:cs="Courier New"/>
      </w:rPr>
    </w:lvl>
    <w:lvl w:ilvl="5" w:tplc="04100005" w:tentative="1">
      <w:start w:val="1"/>
      <w:numFmt w:val="bullet"/>
      <w:lvlText w:val=""/>
      <w:lvlJc w:val="left"/>
      <w:pPr>
        <w:ind w:left="4320" w:hanging="360"/>
      </w:pPr>
      <w:rPr>
        <w:rFonts w:hint="default" w:ascii="Wingdings" w:hAnsi="Wingdings"/>
      </w:rPr>
    </w:lvl>
    <w:lvl w:ilvl="6" w:tplc="04100001" w:tentative="1">
      <w:start w:val="1"/>
      <w:numFmt w:val="bullet"/>
      <w:lvlText w:val=""/>
      <w:lvlJc w:val="left"/>
      <w:pPr>
        <w:ind w:left="5040" w:hanging="360"/>
      </w:pPr>
      <w:rPr>
        <w:rFonts w:hint="default" w:ascii="Symbol" w:hAnsi="Symbol"/>
      </w:rPr>
    </w:lvl>
    <w:lvl w:ilvl="7" w:tplc="04100003" w:tentative="1">
      <w:start w:val="1"/>
      <w:numFmt w:val="bullet"/>
      <w:lvlText w:val="o"/>
      <w:lvlJc w:val="left"/>
      <w:pPr>
        <w:ind w:left="5760" w:hanging="360"/>
      </w:pPr>
      <w:rPr>
        <w:rFonts w:hint="default" w:ascii="Courier New" w:hAnsi="Courier New" w:cs="Courier New"/>
      </w:rPr>
    </w:lvl>
    <w:lvl w:ilvl="8" w:tplc="04100005" w:tentative="1">
      <w:start w:val="1"/>
      <w:numFmt w:val="bullet"/>
      <w:lvlText w:val=""/>
      <w:lvlJc w:val="left"/>
      <w:pPr>
        <w:ind w:left="6480" w:hanging="360"/>
      </w:pPr>
      <w:rPr>
        <w:rFonts w:hint="default" w:ascii="Wingdings" w:hAnsi="Wingdings"/>
      </w:rPr>
    </w:lvl>
  </w:abstractNum>
  <w:abstractNum w:abstractNumId="20" w15:restartNumberingAfterBreak="0">
    <w:nsid w:val="5FC00CB9"/>
    <w:multiLevelType w:val="hybridMultilevel"/>
    <w:tmpl w:val="1908A346"/>
    <w:lvl w:ilvl="0" w:tplc="5E507B04">
      <w:start w:val="1"/>
      <w:numFmt w:val="bullet"/>
      <w:lvlText w:val=""/>
      <w:lvlJc w:val="left"/>
      <w:pPr>
        <w:tabs>
          <w:tab w:val="num" w:pos="-1080"/>
        </w:tabs>
        <w:ind w:left="57" w:hanging="57"/>
      </w:pPr>
      <w:rPr>
        <w:rFonts w:hint="default" w:ascii="Symbol" w:hAnsi="Symbol"/>
      </w:rPr>
    </w:lvl>
    <w:lvl w:ilvl="1" w:tplc="04100003" w:tentative="1">
      <w:start w:val="1"/>
      <w:numFmt w:val="bullet"/>
      <w:lvlText w:val="o"/>
      <w:lvlJc w:val="left"/>
      <w:pPr>
        <w:tabs>
          <w:tab w:val="num" w:pos="1440"/>
        </w:tabs>
        <w:ind w:left="1440" w:hanging="360"/>
      </w:pPr>
      <w:rPr>
        <w:rFonts w:hint="default" w:ascii="Courier New" w:hAnsi="Courier New" w:cs="Courier New"/>
      </w:rPr>
    </w:lvl>
    <w:lvl w:ilvl="2" w:tplc="04100005" w:tentative="1">
      <w:start w:val="1"/>
      <w:numFmt w:val="bullet"/>
      <w:lvlText w:val=""/>
      <w:lvlJc w:val="left"/>
      <w:pPr>
        <w:tabs>
          <w:tab w:val="num" w:pos="2160"/>
        </w:tabs>
        <w:ind w:left="2160" w:hanging="360"/>
      </w:pPr>
      <w:rPr>
        <w:rFonts w:hint="default" w:ascii="Wingdings" w:hAnsi="Wingdings"/>
      </w:rPr>
    </w:lvl>
    <w:lvl w:ilvl="3" w:tplc="04100001" w:tentative="1">
      <w:start w:val="1"/>
      <w:numFmt w:val="bullet"/>
      <w:lvlText w:val=""/>
      <w:lvlJc w:val="left"/>
      <w:pPr>
        <w:tabs>
          <w:tab w:val="num" w:pos="2880"/>
        </w:tabs>
        <w:ind w:left="2880" w:hanging="360"/>
      </w:pPr>
      <w:rPr>
        <w:rFonts w:hint="default" w:ascii="Symbol" w:hAnsi="Symbol"/>
      </w:rPr>
    </w:lvl>
    <w:lvl w:ilvl="4" w:tplc="04100003" w:tentative="1">
      <w:start w:val="1"/>
      <w:numFmt w:val="bullet"/>
      <w:lvlText w:val="o"/>
      <w:lvlJc w:val="left"/>
      <w:pPr>
        <w:tabs>
          <w:tab w:val="num" w:pos="3600"/>
        </w:tabs>
        <w:ind w:left="3600" w:hanging="360"/>
      </w:pPr>
      <w:rPr>
        <w:rFonts w:hint="default" w:ascii="Courier New" w:hAnsi="Courier New" w:cs="Courier New"/>
      </w:rPr>
    </w:lvl>
    <w:lvl w:ilvl="5" w:tplc="04100005" w:tentative="1">
      <w:start w:val="1"/>
      <w:numFmt w:val="bullet"/>
      <w:lvlText w:val=""/>
      <w:lvlJc w:val="left"/>
      <w:pPr>
        <w:tabs>
          <w:tab w:val="num" w:pos="4320"/>
        </w:tabs>
        <w:ind w:left="4320" w:hanging="360"/>
      </w:pPr>
      <w:rPr>
        <w:rFonts w:hint="default" w:ascii="Wingdings" w:hAnsi="Wingdings"/>
      </w:rPr>
    </w:lvl>
    <w:lvl w:ilvl="6" w:tplc="04100001" w:tentative="1">
      <w:start w:val="1"/>
      <w:numFmt w:val="bullet"/>
      <w:lvlText w:val=""/>
      <w:lvlJc w:val="left"/>
      <w:pPr>
        <w:tabs>
          <w:tab w:val="num" w:pos="5040"/>
        </w:tabs>
        <w:ind w:left="5040" w:hanging="360"/>
      </w:pPr>
      <w:rPr>
        <w:rFonts w:hint="default" w:ascii="Symbol" w:hAnsi="Symbol"/>
      </w:rPr>
    </w:lvl>
    <w:lvl w:ilvl="7" w:tplc="04100003" w:tentative="1">
      <w:start w:val="1"/>
      <w:numFmt w:val="bullet"/>
      <w:lvlText w:val="o"/>
      <w:lvlJc w:val="left"/>
      <w:pPr>
        <w:tabs>
          <w:tab w:val="num" w:pos="5760"/>
        </w:tabs>
        <w:ind w:left="5760" w:hanging="360"/>
      </w:pPr>
      <w:rPr>
        <w:rFonts w:hint="default" w:ascii="Courier New" w:hAnsi="Courier New" w:cs="Courier New"/>
      </w:rPr>
    </w:lvl>
    <w:lvl w:ilvl="8" w:tplc="04100005" w:tentative="1">
      <w:start w:val="1"/>
      <w:numFmt w:val="bullet"/>
      <w:lvlText w:val=""/>
      <w:lvlJc w:val="left"/>
      <w:pPr>
        <w:tabs>
          <w:tab w:val="num" w:pos="6480"/>
        </w:tabs>
        <w:ind w:left="6480" w:hanging="360"/>
      </w:pPr>
      <w:rPr>
        <w:rFonts w:hint="default" w:ascii="Wingdings" w:hAnsi="Wingdings"/>
      </w:rPr>
    </w:lvl>
  </w:abstractNum>
  <w:abstractNum w:abstractNumId="21" w15:restartNumberingAfterBreak="0">
    <w:nsid w:val="61B4C53E"/>
    <w:multiLevelType w:val="hybridMultilevel"/>
    <w:tmpl w:val="44641A10"/>
    <w:lvl w:ilvl="0" w:tplc="457C3CC8">
      <w:start w:val="1"/>
      <w:numFmt w:val="bullet"/>
      <w:lvlText w:val="-"/>
      <w:lvlJc w:val="left"/>
      <w:pPr>
        <w:ind w:left="720" w:hanging="360"/>
      </w:pPr>
      <w:rPr>
        <w:rFonts w:hint="default" w:ascii="Aptos" w:hAnsi="Aptos"/>
      </w:rPr>
    </w:lvl>
    <w:lvl w:ilvl="1" w:tplc="4C06EDE0">
      <w:start w:val="1"/>
      <w:numFmt w:val="bullet"/>
      <w:lvlText w:val="o"/>
      <w:lvlJc w:val="left"/>
      <w:pPr>
        <w:ind w:left="1440" w:hanging="360"/>
      </w:pPr>
      <w:rPr>
        <w:rFonts w:hint="default" w:ascii="Courier New" w:hAnsi="Courier New"/>
      </w:rPr>
    </w:lvl>
    <w:lvl w:ilvl="2" w:tplc="2B920A32">
      <w:start w:val="1"/>
      <w:numFmt w:val="bullet"/>
      <w:lvlText w:val=""/>
      <w:lvlJc w:val="left"/>
      <w:pPr>
        <w:ind w:left="2160" w:hanging="360"/>
      </w:pPr>
      <w:rPr>
        <w:rFonts w:hint="default" w:ascii="Wingdings" w:hAnsi="Wingdings"/>
      </w:rPr>
    </w:lvl>
    <w:lvl w:ilvl="3" w:tplc="82CE7F0E">
      <w:start w:val="1"/>
      <w:numFmt w:val="bullet"/>
      <w:lvlText w:val=""/>
      <w:lvlJc w:val="left"/>
      <w:pPr>
        <w:ind w:left="2880" w:hanging="360"/>
      </w:pPr>
      <w:rPr>
        <w:rFonts w:hint="default" w:ascii="Symbol" w:hAnsi="Symbol"/>
      </w:rPr>
    </w:lvl>
    <w:lvl w:ilvl="4" w:tplc="D28AB790">
      <w:start w:val="1"/>
      <w:numFmt w:val="bullet"/>
      <w:lvlText w:val="o"/>
      <w:lvlJc w:val="left"/>
      <w:pPr>
        <w:ind w:left="3600" w:hanging="360"/>
      </w:pPr>
      <w:rPr>
        <w:rFonts w:hint="default" w:ascii="Courier New" w:hAnsi="Courier New"/>
      </w:rPr>
    </w:lvl>
    <w:lvl w:ilvl="5" w:tplc="A156095E">
      <w:start w:val="1"/>
      <w:numFmt w:val="bullet"/>
      <w:lvlText w:val=""/>
      <w:lvlJc w:val="left"/>
      <w:pPr>
        <w:ind w:left="4320" w:hanging="360"/>
      </w:pPr>
      <w:rPr>
        <w:rFonts w:hint="default" w:ascii="Wingdings" w:hAnsi="Wingdings"/>
      </w:rPr>
    </w:lvl>
    <w:lvl w:ilvl="6" w:tplc="981CE3BC">
      <w:start w:val="1"/>
      <w:numFmt w:val="bullet"/>
      <w:lvlText w:val=""/>
      <w:lvlJc w:val="left"/>
      <w:pPr>
        <w:ind w:left="5040" w:hanging="360"/>
      </w:pPr>
      <w:rPr>
        <w:rFonts w:hint="default" w:ascii="Symbol" w:hAnsi="Symbol"/>
      </w:rPr>
    </w:lvl>
    <w:lvl w:ilvl="7" w:tplc="5006770E">
      <w:start w:val="1"/>
      <w:numFmt w:val="bullet"/>
      <w:lvlText w:val="o"/>
      <w:lvlJc w:val="left"/>
      <w:pPr>
        <w:ind w:left="5760" w:hanging="360"/>
      </w:pPr>
      <w:rPr>
        <w:rFonts w:hint="default" w:ascii="Courier New" w:hAnsi="Courier New"/>
      </w:rPr>
    </w:lvl>
    <w:lvl w:ilvl="8" w:tplc="DA3AA41C">
      <w:start w:val="1"/>
      <w:numFmt w:val="bullet"/>
      <w:lvlText w:val=""/>
      <w:lvlJc w:val="left"/>
      <w:pPr>
        <w:ind w:left="6480" w:hanging="360"/>
      </w:pPr>
      <w:rPr>
        <w:rFonts w:hint="default" w:ascii="Wingdings" w:hAnsi="Wingdings"/>
      </w:rPr>
    </w:lvl>
  </w:abstractNum>
  <w:abstractNum w:abstractNumId="22"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526672788">
    <w:abstractNumId w:val="11"/>
  </w:num>
  <w:num w:numId="2" w16cid:durableId="286931474">
    <w:abstractNumId w:val="18"/>
  </w:num>
  <w:num w:numId="3" w16cid:durableId="676081298">
    <w:abstractNumId w:val="16"/>
  </w:num>
  <w:num w:numId="4" w16cid:durableId="729889883">
    <w:abstractNumId w:val="21"/>
  </w:num>
  <w:num w:numId="5" w16cid:durableId="347828512">
    <w:abstractNumId w:val="20"/>
  </w:num>
  <w:num w:numId="6" w16cid:durableId="85853482">
    <w:abstractNumId w:val="1"/>
  </w:num>
  <w:num w:numId="7" w16cid:durableId="824511037">
    <w:abstractNumId w:val="0"/>
  </w:num>
  <w:num w:numId="8" w16cid:durableId="1570577894">
    <w:abstractNumId w:val="22"/>
  </w:num>
  <w:num w:numId="9" w16cid:durableId="787746766">
    <w:abstractNumId w:val="10"/>
  </w:num>
  <w:num w:numId="10" w16cid:durableId="1139957928">
    <w:abstractNumId w:val="17"/>
  </w:num>
  <w:num w:numId="11" w16cid:durableId="255210822">
    <w:abstractNumId w:val="9"/>
  </w:num>
  <w:num w:numId="12" w16cid:durableId="775372657">
    <w:abstractNumId w:val="14"/>
  </w:num>
  <w:num w:numId="13" w16cid:durableId="493028638">
    <w:abstractNumId w:val="12"/>
  </w:num>
  <w:num w:numId="14" w16cid:durableId="1856841633">
    <w:abstractNumId w:val="2"/>
  </w:num>
  <w:num w:numId="15" w16cid:durableId="1205943686">
    <w:abstractNumId w:val="23"/>
  </w:num>
  <w:num w:numId="16" w16cid:durableId="13463927">
    <w:abstractNumId w:val="15"/>
  </w:num>
  <w:num w:numId="17" w16cid:durableId="1876692653">
    <w:abstractNumId w:val="3"/>
  </w:num>
  <w:num w:numId="18" w16cid:durableId="1797480311">
    <w:abstractNumId w:val="7"/>
  </w:num>
  <w:num w:numId="19" w16cid:durableId="851335767">
    <w:abstractNumId w:val="4"/>
  </w:num>
  <w:num w:numId="20" w16cid:durableId="863792252">
    <w:abstractNumId w:val="5"/>
  </w:num>
  <w:num w:numId="21" w16cid:durableId="1867014340">
    <w:abstractNumId w:val="13"/>
  </w:num>
  <w:num w:numId="22" w16cid:durableId="1154564002">
    <w:abstractNumId w:val="19"/>
  </w:num>
  <w:num w:numId="23" w16cid:durableId="1007758155">
    <w:abstractNumId w:val="6"/>
  </w:num>
  <w:num w:numId="24" w16cid:durableId="5706241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263"/>
    <w:rsid w:val="00006461"/>
    <w:rsid w:val="00012319"/>
    <w:rsid w:val="000259F8"/>
    <w:rsid w:val="0003248B"/>
    <w:rsid w:val="0004082C"/>
    <w:rsid w:val="00045888"/>
    <w:rsid w:val="00050946"/>
    <w:rsid w:val="0006733B"/>
    <w:rsid w:val="00067A58"/>
    <w:rsid w:val="000704F0"/>
    <w:rsid w:val="0007171E"/>
    <w:rsid w:val="00077CEE"/>
    <w:rsid w:val="000852A3"/>
    <w:rsid w:val="00090CCC"/>
    <w:rsid w:val="00091950"/>
    <w:rsid w:val="000A1907"/>
    <w:rsid w:val="000B1864"/>
    <w:rsid w:val="000C48C1"/>
    <w:rsid w:val="000C5165"/>
    <w:rsid w:val="000C722B"/>
    <w:rsid w:val="000D3BBA"/>
    <w:rsid w:val="000E2402"/>
    <w:rsid w:val="000E5FA6"/>
    <w:rsid w:val="000F41E1"/>
    <w:rsid w:val="000F4E57"/>
    <w:rsid w:val="000F70CD"/>
    <w:rsid w:val="0010012F"/>
    <w:rsid w:val="001110E9"/>
    <w:rsid w:val="00113156"/>
    <w:rsid w:val="0012230A"/>
    <w:rsid w:val="001250C8"/>
    <w:rsid w:val="00130E53"/>
    <w:rsid w:val="0013393D"/>
    <w:rsid w:val="001339D4"/>
    <w:rsid w:val="001360BA"/>
    <w:rsid w:val="00137550"/>
    <w:rsid w:val="0014017B"/>
    <w:rsid w:val="00152554"/>
    <w:rsid w:val="00161C17"/>
    <w:rsid w:val="001721A4"/>
    <w:rsid w:val="00176120"/>
    <w:rsid w:val="00190029"/>
    <w:rsid w:val="001A15B8"/>
    <w:rsid w:val="001B0B3B"/>
    <w:rsid w:val="001C30FA"/>
    <w:rsid w:val="001C434C"/>
    <w:rsid w:val="001E123B"/>
    <w:rsid w:val="001E43EA"/>
    <w:rsid w:val="001E56F9"/>
    <w:rsid w:val="001F1DF9"/>
    <w:rsid w:val="001F50E0"/>
    <w:rsid w:val="001F6234"/>
    <w:rsid w:val="002007D6"/>
    <w:rsid w:val="00203885"/>
    <w:rsid w:val="0021367E"/>
    <w:rsid w:val="00213E4F"/>
    <w:rsid w:val="00214F73"/>
    <w:rsid w:val="002172AA"/>
    <w:rsid w:val="00220AE5"/>
    <w:rsid w:val="002263F5"/>
    <w:rsid w:val="00231CB8"/>
    <w:rsid w:val="00232069"/>
    <w:rsid w:val="002337BB"/>
    <w:rsid w:val="00236E84"/>
    <w:rsid w:val="0024170A"/>
    <w:rsid w:val="002521E3"/>
    <w:rsid w:val="00264E29"/>
    <w:rsid w:val="00271350"/>
    <w:rsid w:val="00272F29"/>
    <w:rsid w:val="002762BA"/>
    <w:rsid w:val="002813E3"/>
    <w:rsid w:val="00286FB2"/>
    <w:rsid w:val="0029259C"/>
    <w:rsid w:val="00295B89"/>
    <w:rsid w:val="00296CF7"/>
    <w:rsid w:val="00296EB8"/>
    <w:rsid w:val="002A7E2B"/>
    <w:rsid w:val="002B49A9"/>
    <w:rsid w:val="002B4C54"/>
    <w:rsid w:val="002B66DC"/>
    <w:rsid w:val="002C4084"/>
    <w:rsid w:val="002C468F"/>
    <w:rsid w:val="002C57A5"/>
    <w:rsid w:val="002D20A6"/>
    <w:rsid w:val="002D2658"/>
    <w:rsid w:val="002D3D67"/>
    <w:rsid w:val="002E2940"/>
    <w:rsid w:val="002E7FDD"/>
    <w:rsid w:val="002F12D2"/>
    <w:rsid w:val="002F739A"/>
    <w:rsid w:val="0031037E"/>
    <w:rsid w:val="00331157"/>
    <w:rsid w:val="00334A69"/>
    <w:rsid w:val="00341837"/>
    <w:rsid w:val="00354B3F"/>
    <w:rsid w:val="00361752"/>
    <w:rsid w:val="003637F1"/>
    <w:rsid w:val="00364136"/>
    <w:rsid w:val="00364D56"/>
    <w:rsid w:val="00370815"/>
    <w:rsid w:val="0037425C"/>
    <w:rsid w:val="0038453B"/>
    <w:rsid w:val="003850E1"/>
    <w:rsid w:val="003A7FCE"/>
    <w:rsid w:val="003B1AC6"/>
    <w:rsid w:val="003B1DA0"/>
    <w:rsid w:val="003B33AC"/>
    <w:rsid w:val="003D21C0"/>
    <w:rsid w:val="003D7ED3"/>
    <w:rsid w:val="003E263E"/>
    <w:rsid w:val="003E30E0"/>
    <w:rsid w:val="003F09FD"/>
    <w:rsid w:val="003F5968"/>
    <w:rsid w:val="003F74B7"/>
    <w:rsid w:val="00416C9E"/>
    <w:rsid w:val="00423E87"/>
    <w:rsid w:val="00424B74"/>
    <w:rsid w:val="004322ED"/>
    <w:rsid w:val="0045169C"/>
    <w:rsid w:val="00460BC5"/>
    <w:rsid w:val="0046134C"/>
    <w:rsid w:val="00465732"/>
    <w:rsid w:val="00465BEC"/>
    <w:rsid w:val="004662BA"/>
    <w:rsid w:val="00466F92"/>
    <w:rsid w:val="004709CF"/>
    <w:rsid w:val="00475828"/>
    <w:rsid w:val="00477C0F"/>
    <w:rsid w:val="0048121E"/>
    <w:rsid w:val="00481600"/>
    <w:rsid w:val="0048316F"/>
    <w:rsid w:val="004838CC"/>
    <w:rsid w:val="00487D3E"/>
    <w:rsid w:val="0049337A"/>
    <w:rsid w:val="004C074B"/>
    <w:rsid w:val="004C53A7"/>
    <w:rsid w:val="004C75E9"/>
    <w:rsid w:val="004D532C"/>
    <w:rsid w:val="004E4436"/>
    <w:rsid w:val="004F0DB9"/>
    <w:rsid w:val="004F0F2D"/>
    <w:rsid w:val="004F33B5"/>
    <w:rsid w:val="0050004C"/>
    <w:rsid w:val="0050037E"/>
    <w:rsid w:val="00504ADC"/>
    <w:rsid w:val="0050616C"/>
    <w:rsid w:val="00507261"/>
    <w:rsid w:val="00510E29"/>
    <w:rsid w:val="00517C8C"/>
    <w:rsid w:val="005229B0"/>
    <w:rsid w:val="00524A24"/>
    <w:rsid w:val="00542E83"/>
    <w:rsid w:val="00545F88"/>
    <w:rsid w:val="00547C71"/>
    <w:rsid w:val="00553468"/>
    <w:rsid w:val="00553F35"/>
    <w:rsid w:val="00553FFF"/>
    <w:rsid w:val="00555334"/>
    <w:rsid w:val="0056319D"/>
    <w:rsid w:val="005702B3"/>
    <w:rsid w:val="00570CE2"/>
    <w:rsid w:val="00575514"/>
    <w:rsid w:val="00576F88"/>
    <w:rsid w:val="00584E16"/>
    <w:rsid w:val="005A3AD6"/>
    <w:rsid w:val="005A4655"/>
    <w:rsid w:val="005B1D29"/>
    <w:rsid w:val="005B5A10"/>
    <w:rsid w:val="005B63A5"/>
    <w:rsid w:val="005B6560"/>
    <w:rsid w:val="005D059F"/>
    <w:rsid w:val="005D1681"/>
    <w:rsid w:val="005D73F4"/>
    <w:rsid w:val="005D7C95"/>
    <w:rsid w:val="005E3950"/>
    <w:rsid w:val="005E39A7"/>
    <w:rsid w:val="005E7F3A"/>
    <w:rsid w:val="005F749E"/>
    <w:rsid w:val="00603CDB"/>
    <w:rsid w:val="0061367A"/>
    <w:rsid w:val="00621367"/>
    <w:rsid w:val="006220CA"/>
    <w:rsid w:val="00634534"/>
    <w:rsid w:val="0063600C"/>
    <w:rsid w:val="00641916"/>
    <w:rsid w:val="00651B7B"/>
    <w:rsid w:val="00653BCD"/>
    <w:rsid w:val="0065416F"/>
    <w:rsid w:val="006643C9"/>
    <w:rsid w:val="00671464"/>
    <w:rsid w:val="0068285D"/>
    <w:rsid w:val="00683823"/>
    <w:rsid w:val="0068496A"/>
    <w:rsid w:val="006850CF"/>
    <w:rsid w:val="006A030C"/>
    <w:rsid w:val="006A70CB"/>
    <w:rsid w:val="006B0AF4"/>
    <w:rsid w:val="006B408E"/>
    <w:rsid w:val="006B608C"/>
    <w:rsid w:val="006C279D"/>
    <w:rsid w:val="006C6D3C"/>
    <w:rsid w:val="006D7A85"/>
    <w:rsid w:val="006F1299"/>
    <w:rsid w:val="006F26A4"/>
    <w:rsid w:val="00700039"/>
    <w:rsid w:val="00723E5B"/>
    <w:rsid w:val="00726F14"/>
    <w:rsid w:val="007315CC"/>
    <w:rsid w:val="00732973"/>
    <w:rsid w:val="00736BB9"/>
    <w:rsid w:val="00745925"/>
    <w:rsid w:val="00750A81"/>
    <w:rsid w:val="007624F8"/>
    <w:rsid w:val="00763C6E"/>
    <w:rsid w:val="00765E94"/>
    <w:rsid w:val="0076709C"/>
    <w:rsid w:val="00791A9D"/>
    <w:rsid w:val="00793B7F"/>
    <w:rsid w:val="007A3E62"/>
    <w:rsid w:val="007C1B20"/>
    <w:rsid w:val="007C2E9A"/>
    <w:rsid w:val="007C7B02"/>
    <w:rsid w:val="007D295B"/>
    <w:rsid w:val="007D5F7C"/>
    <w:rsid w:val="007D6748"/>
    <w:rsid w:val="007E3625"/>
    <w:rsid w:val="007E7837"/>
    <w:rsid w:val="007F225C"/>
    <w:rsid w:val="0080106B"/>
    <w:rsid w:val="008015CE"/>
    <w:rsid w:val="00810EB1"/>
    <w:rsid w:val="008247A5"/>
    <w:rsid w:val="0082684F"/>
    <w:rsid w:val="00826F13"/>
    <w:rsid w:val="008309B6"/>
    <w:rsid w:val="0083257B"/>
    <w:rsid w:val="00833863"/>
    <w:rsid w:val="00834CFE"/>
    <w:rsid w:val="00840219"/>
    <w:rsid w:val="00842178"/>
    <w:rsid w:val="00845BC5"/>
    <w:rsid w:val="00860856"/>
    <w:rsid w:val="0087370C"/>
    <w:rsid w:val="00874DB5"/>
    <w:rsid w:val="0088098F"/>
    <w:rsid w:val="00881C53"/>
    <w:rsid w:val="00882F38"/>
    <w:rsid w:val="00883DE2"/>
    <w:rsid w:val="00897CA9"/>
    <w:rsid w:val="008A2B67"/>
    <w:rsid w:val="008A4664"/>
    <w:rsid w:val="008A6E70"/>
    <w:rsid w:val="008A7402"/>
    <w:rsid w:val="008B31CE"/>
    <w:rsid w:val="008B6A90"/>
    <w:rsid w:val="008B6CCC"/>
    <w:rsid w:val="008D0552"/>
    <w:rsid w:val="008D5336"/>
    <w:rsid w:val="008D6B9E"/>
    <w:rsid w:val="008F21A9"/>
    <w:rsid w:val="008F5401"/>
    <w:rsid w:val="008F540C"/>
    <w:rsid w:val="008F5A79"/>
    <w:rsid w:val="00913E38"/>
    <w:rsid w:val="00917D4B"/>
    <w:rsid w:val="00920F44"/>
    <w:rsid w:val="00932F6E"/>
    <w:rsid w:val="009425C7"/>
    <w:rsid w:val="00943246"/>
    <w:rsid w:val="0094349D"/>
    <w:rsid w:val="009557F7"/>
    <w:rsid w:val="00962D31"/>
    <w:rsid w:val="00966FC9"/>
    <w:rsid w:val="0097079B"/>
    <w:rsid w:val="00973108"/>
    <w:rsid w:val="00977BB8"/>
    <w:rsid w:val="00980B6E"/>
    <w:rsid w:val="009820E3"/>
    <w:rsid w:val="00991853"/>
    <w:rsid w:val="00992122"/>
    <w:rsid w:val="009929BB"/>
    <w:rsid w:val="00992A31"/>
    <w:rsid w:val="009953BD"/>
    <w:rsid w:val="009B2190"/>
    <w:rsid w:val="009B368D"/>
    <w:rsid w:val="009B4A0F"/>
    <w:rsid w:val="009E3719"/>
    <w:rsid w:val="009E5FC1"/>
    <w:rsid w:val="009F7E4D"/>
    <w:rsid w:val="00A011DA"/>
    <w:rsid w:val="00A07DB0"/>
    <w:rsid w:val="00A10534"/>
    <w:rsid w:val="00A10B95"/>
    <w:rsid w:val="00A16958"/>
    <w:rsid w:val="00A2152E"/>
    <w:rsid w:val="00A231F5"/>
    <w:rsid w:val="00A319D2"/>
    <w:rsid w:val="00A36263"/>
    <w:rsid w:val="00A42399"/>
    <w:rsid w:val="00A51E25"/>
    <w:rsid w:val="00A51E7B"/>
    <w:rsid w:val="00A52375"/>
    <w:rsid w:val="00A72467"/>
    <w:rsid w:val="00A817CF"/>
    <w:rsid w:val="00AA4332"/>
    <w:rsid w:val="00AA4C1C"/>
    <w:rsid w:val="00AA7367"/>
    <w:rsid w:val="00AB4A91"/>
    <w:rsid w:val="00AB7FC5"/>
    <w:rsid w:val="00AC185B"/>
    <w:rsid w:val="00AC7DB3"/>
    <w:rsid w:val="00AD3CD5"/>
    <w:rsid w:val="00AD6AAF"/>
    <w:rsid w:val="00AE069D"/>
    <w:rsid w:val="00AE6C19"/>
    <w:rsid w:val="00AF0FFB"/>
    <w:rsid w:val="00AF25CE"/>
    <w:rsid w:val="00B013C8"/>
    <w:rsid w:val="00B2244E"/>
    <w:rsid w:val="00B43C2D"/>
    <w:rsid w:val="00B443A7"/>
    <w:rsid w:val="00B55638"/>
    <w:rsid w:val="00B61F87"/>
    <w:rsid w:val="00B659F9"/>
    <w:rsid w:val="00B709A6"/>
    <w:rsid w:val="00B71750"/>
    <w:rsid w:val="00B71E2F"/>
    <w:rsid w:val="00B72CDF"/>
    <w:rsid w:val="00B910E3"/>
    <w:rsid w:val="00BA241E"/>
    <w:rsid w:val="00BC555D"/>
    <w:rsid w:val="00BD2A36"/>
    <w:rsid w:val="00BD35E9"/>
    <w:rsid w:val="00BF0130"/>
    <w:rsid w:val="00BF1254"/>
    <w:rsid w:val="00BF2BA4"/>
    <w:rsid w:val="00BF3D36"/>
    <w:rsid w:val="00BF6C07"/>
    <w:rsid w:val="00C05C75"/>
    <w:rsid w:val="00C11880"/>
    <w:rsid w:val="00C148F3"/>
    <w:rsid w:val="00C2422A"/>
    <w:rsid w:val="00C33AE4"/>
    <w:rsid w:val="00C37A48"/>
    <w:rsid w:val="00C4063D"/>
    <w:rsid w:val="00C40B41"/>
    <w:rsid w:val="00C43737"/>
    <w:rsid w:val="00C45D21"/>
    <w:rsid w:val="00C56099"/>
    <w:rsid w:val="00C56E40"/>
    <w:rsid w:val="00C6491E"/>
    <w:rsid w:val="00C83050"/>
    <w:rsid w:val="00C832F5"/>
    <w:rsid w:val="00C8358D"/>
    <w:rsid w:val="00C83F55"/>
    <w:rsid w:val="00C94C73"/>
    <w:rsid w:val="00CA03BA"/>
    <w:rsid w:val="00CA05F5"/>
    <w:rsid w:val="00CA0669"/>
    <w:rsid w:val="00CA2249"/>
    <w:rsid w:val="00CA3F19"/>
    <w:rsid w:val="00CC0422"/>
    <w:rsid w:val="00CC07DB"/>
    <w:rsid w:val="00CD3818"/>
    <w:rsid w:val="00CD6D05"/>
    <w:rsid w:val="00CE6EBB"/>
    <w:rsid w:val="00CE7672"/>
    <w:rsid w:val="00CE7B58"/>
    <w:rsid w:val="00D15754"/>
    <w:rsid w:val="00D25BE8"/>
    <w:rsid w:val="00D27D9D"/>
    <w:rsid w:val="00D372D5"/>
    <w:rsid w:val="00D37DCE"/>
    <w:rsid w:val="00D4680C"/>
    <w:rsid w:val="00D60957"/>
    <w:rsid w:val="00D637BD"/>
    <w:rsid w:val="00D6504A"/>
    <w:rsid w:val="00D7052C"/>
    <w:rsid w:val="00D8359E"/>
    <w:rsid w:val="00DB0B04"/>
    <w:rsid w:val="00DB1A36"/>
    <w:rsid w:val="00DB4D36"/>
    <w:rsid w:val="00DC1D80"/>
    <w:rsid w:val="00DD0ACF"/>
    <w:rsid w:val="00DD2976"/>
    <w:rsid w:val="00DD3286"/>
    <w:rsid w:val="00DD663D"/>
    <w:rsid w:val="00DE0486"/>
    <w:rsid w:val="00DE0D0E"/>
    <w:rsid w:val="00DE62D6"/>
    <w:rsid w:val="00DF44E1"/>
    <w:rsid w:val="00E07573"/>
    <w:rsid w:val="00E2040E"/>
    <w:rsid w:val="00E242A6"/>
    <w:rsid w:val="00E30DBB"/>
    <w:rsid w:val="00E3726F"/>
    <w:rsid w:val="00E4003F"/>
    <w:rsid w:val="00E404DC"/>
    <w:rsid w:val="00E50970"/>
    <w:rsid w:val="00E52A78"/>
    <w:rsid w:val="00E64018"/>
    <w:rsid w:val="00E763C9"/>
    <w:rsid w:val="00E771C6"/>
    <w:rsid w:val="00E81B19"/>
    <w:rsid w:val="00E82F67"/>
    <w:rsid w:val="00E86E36"/>
    <w:rsid w:val="00E92413"/>
    <w:rsid w:val="00E93AD0"/>
    <w:rsid w:val="00E94376"/>
    <w:rsid w:val="00E94B0C"/>
    <w:rsid w:val="00EA15B5"/>
    <w:rsid w:val="00EA3AD5"/>
    <w:rsid w:val="00EA752E"/>
    <w:rsid w:val="00EB4E82"/>
    <w:rsid w:val="00EC1679"/>
    <w:rsid w:val="00EC5E40"/>
    <w:rsid w:val="00EC68C9"/>
    <w:rsid w:val="00ED20C4"/>
    <w:rsid w:val="00ED419B"/>
    <w:rsid w:val="00ED46E5"/>
    <w:rsid w:val="00ED6DB6"/>
    <w:rsid w:val="00EE378E"/>
    <w:rsid w:val="00EE39CA"/>
    <w:rsid w:val="00EE7C4A"/>
    <w:rsid w:val="00EF2ED4"/>
    <w:rsid w:val="00EF4136"/>
    <w:rsid w:val="00F04A9F"/>
    <w:rsid w:val="00F04C9C"/>
    <w:rsid w:val="00F13085"/>
    <w:rsid w:val="00F138CB"/>
    <w:rsid w:val="00F2031C"/>
    <w:rsid w:val="00F30E23"/>
    <w:rsid w:val="00F30E2D"/>
    <w:rsid w:val="00F40593"/>
    <w:rsid w:val="00F42403"/>
    <w:rsid w:val="00F56E05"/>
    <w:rsid w:val="00F5761B"/>
    <w:rsid w:val="00F60A21"/>
    <w:rsid w:val="00F611C0"/>
    <w:rsid w:val="00F70497"/>
    <w:rsid w:val="00F70D61"/>
    <w:rsid w:val="00F7138A"/>
    <w:rsid w:val="00F76992"/>
    <w:rsid w:val="00F77C93"/>
    <w:rsid w:val="00F914F7"/>
    <w:rsid w:val="00F91A14"/>
    <w:rsid w:val="00F974D9"/>
    <w:rsid w:val="00FA2885"/>
    <w:rsid w:val="00FA31C8"/>
    <w:rsid w:val="00FB7902"/>
    <w:rsid w:val="00FC0625"/>
    <w:rsid w:val="00FC54CA"/>
    <w:rsid w:val="00FC55AB"/>
    <w:rsid w:val="00FC6361"/>
    <w:rsid w:val="00FF3417"/>
    <w:rsid w:val="01397102"/>
    <w:rsid w:val="021D9D2B"/>
    <w:rsid w:val="03B72649"/>
    <w:rsid w:val="03DF892A"/>
    <w:rsid w:val="0494962F"/>
    <w:rsid w:val="052D887F"/>
    <w:rsid w:val="05779E55"/>
    <w:rsid w:val="064DA1A8"/>
    <w:rsid w:val="078F5E49"/>
    <w:rsid w:val="07DCC08F"/>
    <w:rsid w:val="08F49139"/>
    <w:rsid w:val="0A226DF9"/>
    <w:rsid w:val="0AEB1C7A"/>
    <w:rsid w:val="0BE28989"/>
    <w:rsid w:val="0BF73A32"/>
    <w:rsid w:val="0CAE9188"/>
    <w:rsid w:val="0D02B6CE"/>
    <w:rsid w:val="0FB41C7E"/>
    <w:rsid w:val="11AB1949"/>
    <w:rsid w:val="1332C80F"/>
    <w:rsid w:val="13E715C8"/>
    <w:rsid w:val="143A946F"/>
    <w:rsid w:val="14BFFF2E"/>
    <w:rsid w:val="14C06547"/>
    <w:rsid w:val="1654420D"/>
    <w:rsid w:val="17A9AE12"/>
    <w:rsid w:val="17DCC369"/>
    <w:rsid w:val="18336988"/>
    <w:rsid w:val="1A2F98B2"/>
    <w:rsid w:val="1AB2BC83"/>
    <w:rsid w:val="1BA567FE"/>
    <w:rsid w:val="1C0E8AE7"/>
    <w:rsid w:val="1C61A9EC"/>
    <w:rsid w:val="1CD6F138"/>
    <w:rsid w:val="1E55340D"/>
    <w:rsid w:val="21049AA8"/>
    <w:rsid w:val="21CEF47A"/>
    <w:rsid w:val="224AC245"/>
    <w:rsid w:val="243041FA"/>
    <w:rsid w:val="2541C8CE"/>
    <w:rsid w:val="25BE7076"/>
    <w:rsid w:val="26F3CBB3"/>
    <w:rsid w:val="2878E812"/>
    <w:rsid w:val="289FC0E9"/>
    <w:rsid w:val="29405E56"/>
    <w:rsid w:val="2A0962D5"/>
    <w:rsid w:val="2DEEEE54"/>
    <w:rsid w:val="2EA00ABD"/>
    <w:rsid w:val="3089714C"/>
    <w:rsid w:val="311677DA"/>
    <w:rsid w:val="312F0D18"/>
    <w:rsid w:val="316EE3ED"/>
    <w:rsid w:val="319C4C0E"/>
    <w:rsid w:val="326FB174"/>
    <w:rsid w:val="32863BA3"/>
    <w:rsid w:val="32DB1C15"/>
    <w:rsid w:val="343EABA3"/>
    <w:rsid w:val="3463B20A"/>
    <w:rsid w:val="36179F07"/>
    <w:rsid w:val="38D3EB74"/>
    <w:rsid w:val="396CA70C"/>
    <w:rsid w:val="39754C40"/>
    <w:rsid w:val="3AFA842A"/>
    <w:rsid w:val="3BB37A60"/>
    <w:rsid w:val="3EB701E3"/>
    <w:rsid w:val="40515D15"/>
    <w:rsid w:val="41035F98"/>
    <w:rsid w:val="412B9E0B"/>
    <w:rsid w:val="42E11682"/>
    <w:rsid w:val="43EEF712"/>
    <w:rsid w:val="43F02383"/>
    <w:rsid w:val="44582102"/>
    <w:rsid w:val="46103563"/>
    <w:rsid w:val="476467F5"/>
    <w:rsid w:val="4782F133"/>
    <w:rsid w:val="4809A988"/>
    <w:rsid w:val="487417F7"/>
    <w:rsid w:val="49A87361"/>
    <w:rsid w:val="4A36D144"/>
    <w:rsid w:val="4AAC6285"/>
    <w:rsid w:val="4B1A9F4E"/>
    <w:rsid w:val="4C44E9E3"/>
    <w:rsid w:val="4FE1C478"/>
    <w:rsid w:val="524EEF9C"/>
    <w:rsid w:val="529E4C0D"/>
    <w:rsid w:val="52B1C354"/>
    <w:rsid w:val="54BA6BAB"/>
    <w:rsid w:val="54CFA446"/>
    <w:rsid w:val="54E2B1A4"/>
    <w:rsid w:val="54E317A4"/>
    <w:rsid w:val="54ED62E7"/>
    <w:rsid w:val="559224D0"/>
    <w:rsid w:val="55B2C131"/>
    <w:rsid w:val="5602428F"/>
    <w:rsid w:val="56BFE425"/>
    <w:rsid w:val="5713C1E9"/>
    <w:rsid w:val="57198DDB"/>
    <w:rsid w:val="57AC7FCE"/>
    <w:rsid w:val="58773063"/>
    <w:rsid w:val="58A2B64D"/>
    <w:rsid w:val="58AB6933"/>
    <w:rsid w:val="58B26622"/>
    <w:rsid w:val="5E9D693C"/>
    <w:rsid w:val="60200814"/>
    <w:rsid w:val="605B225D"/>
    <w:rsid w:val="60B79009"/>
    <w:rsid w:val="613D82EE"/>
    <w:rsid w:val="61D4BA16"/>
    <w:rsid w:val="629C797F"/>
    <w:rsid w:val="62DCC7EC"/>
    <w:rsid w:val="630D2E67"/>
    <w:rsid w:val="668F8971"/>
    <w:rsid w:val="67B54412"/>
    <w:rsid w:val="681BD49A"/>
    <w:rsid w:val="692B9EE1"/>
    <w:rsid w:val="6992DAF1"/>
    <w:rsid w:val="6BB27D6E"/>
    <w:rsid w:val="6C7557D1"/>
    <w:rsid w:val="6D7964F4"/>
    <w:rsid w:val="713B6DE3"/>
    <w:rsid w:val="735FDA15"/>
    <w:rsid w:val="73E7BDFC"/>
    <w:rsid w:val="74CC37B9"/>
    <w:rsid w:val="74CD1952"/>
    <w:rsid w:val="74F805AE"/>
    <w:rsid w:val="755B2354"/>
    <w:rsid w:val="759D584D"/>
    <w:rsid w:val="764336E7"/>
    <w:rsid w:val="76713637"/>
    <w:rsid w:val="7BCBEB8C"/>
    <w:rsid w:val="7C22E939"/>
    <w:rsid w:val="7DCB7165"/>
    <w:rsid w:val="7E237125"/>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92DF3"/>
  <w15:chartTrackingRefBased/>
  <w15:docId w15:val="{F8FDB1B3-1C35-40A0-B39B-21D0E8545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style>
  <w:style w:type="paragraph" w:styleId="Heading1">
    <w:name w:val="heading 1"/>
    <w:basedOn w:val="Normal"/>
    <w:next w:val="Normal"/>
    <w:qFormat/>
    <w:rsid w:val="000F4E57"/>
    <w:pPr>
      <w:keepNext/>
      <w:jc w:val="center"/>
      <w:outlineLvl w:val="0"/>
    </w:pPr>
    <w:rPr>
      <w:i/>
    </w:rPr>
  </w:style>
  <w:style w:type="paragraph" w:styleId="Heading2">
    <w:name w:val="heading 2"/>
    <w:basedOn w:val="Normal"/>
    <w:next w:val="Normal"/>
    <w:uiPriority w:val="9"/>
    <w:unhideWhenUsed/>
    <w:qFormat/>
    <w:rsid w:val="03DF892A"/>
    <w:pPr>
      <w:keepNext/>
      <w:keepLines/>
      <w:spacing w:before="160" w:after="80"/>
      <w:outlineLvl w:val="1"/>
    </w:pPr>
    <w:rPr>
      <w:rFonts w:asciiTheme="majorHAnsi" w:hAnsiTheme="majorHAnsi" w:eastAsiaTheme="minorEastAsia" w:cstheme="majorEastAsia"/>
      <w:color w:val="2F5496"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qFormat/>
    <w:pPr>
      <w:keepNext/>
      <w:keepLines/>
      <w:spacing w:before="141" w:after="73"/>
      <w:jc w:val="center"/>
    </w:pPr>
    <w:rPr>
      <w:rFonts w:ascii="Arial" w:hAnsi="Arial"/>
      <w:b/>
      <w:sz w:val="36"/>
    </w:rPr>
  </w:style>
  <w:style w:type="paragraph" w:styleId="Subtitle">
    <w:name w:val="Subtitle"/>
    <w:basedOn w:val="Normal"/>
    <w:qFormat/>
    <w:pPr>
      <w:spacing w:before="73" w:after="73"/>
    </w:pPr>
  </w:style>
  <w:style w:type="paragraph" w:styleId="Testotabella" w:customStyle="1">
    <w:name w:val="Testo tabella"/>
    <w:basedOn w:val="Normal"/>
    <w:rPr>
      <w:sz w:val="24"/>
    </w:rPr>
  </w:style>
  <w:style w:type="paragraph" w:styleId="Testinf" w:customStyle="1">
    <w:name w:val="Test. inf."/>
    <w:basedOn w:val="Normal"/>
    <w:rPr>
      <w:sz w:val="24"/>
    </w:rPr>
  </w:style>
  <w:style w:type="paragraph" w:styleId="Testsup" w:customStyle="1">
    <w:name w:val="Test. sup."/>
    <w:basedOn w:val="Normal"/>
    <w:rPr>
      <w:sz w:val="24"/>
    </w:rPr>
  </w:style>
  <w:style w:type="paragraph" w:styleId="ElencoNumer" w:customStyle="1">
    <w:name w:val="Elenco Numer."/>
    <w:basedOn w:val="Normal"/>
    <w:rPr>
      <w:sz w:val="24"/>
    </w:rPr>
  </w:style>
  <w:style w:type="paragraph" w:styleId="Richiamo1" w:customStyle="1">
    <w:name w:val="Richiamo 1"/>
    <w:basedOn w:val="Normal"/>
    <w:rPr>
      <w:sz w:val="24"/>
    </w:rPr>
  </w:style>
  <w:style w:type="paragraph" w:styleId="Richiamo" w:customStyle="1">
    <w:name w:val="Richiamo"/>
    <w:basedOn w:val="Normal"/>
    <w:rPr>
      <w:sz w:val="24"/>
    </w:rPr>
  </w:style>
  <w:style w:type="paragraph" w:styleId="TestoNormale" w:customStyle="1">
    <w:name w:val="Testo Normale"/>
    <w:basedOn w:val="Normal"/>
    <w:rPr>
      <w:sz w:val="24"/>
    </w:rPr>
  </w:style>
  <w:style w:type="paragraph" w:styleId="BodyText">
    <w:name w:val="Body Text"/>
    <w:basedOn w:val="Normal"/>
    <w:rsid w:val="000F4E57"/>
    <w:pPr>
      <w:spacing w:line="360" w:lineRule="auto"/>
      <w:jc w:val="both"/>
    </w:pPr>
  </w:style>
  <w:style w:type="paragraph" w:styleId="Testopredefinito" w:customStyle="1">
    <w:name w:val="Testo predefinito"/>
    <w:basedOn w:val="Normal"/>
    <w:rPr>
      <w:sz w:val="24"/>
    </w:rPr>
  </w:style>
  <w:style w:type="paragraph" w:styleId="Header">
    <w:name w:val="header"/>
    <w:basedOn w:val="Normal"/>
    <w:link w:val="HeaderChar"/>
    <w:uiPriority w:val="99"/>
    <w:pPr>
      <w:tabs>
        <w:tab w:val="center" w:pos="4819"/>
        <w:tab w:val="right" w:pos="9638"/>
      </w:tabs>
    </w:pPr>
  </w:style>
  <w:style w:type="paragraph" w:styleId="Footer">
    <w:name w:val="footer"/>
    <w:basedOn w:val="Normal"/>
    <w:pPr>
      <w:tabs>
        <w:tab w:val="center" w:pos="4819"/>
        <w:tab w:val="right" w:pos="9638"/>
      </w:tabs>
    </w:pPr>
  </w:style>
  <w:style w:type="paragraph" w:styleId="Tabella" w:customStyle="1">
    <w:name w:val="Tabella"/>
    <w:basedOn w:val="Normal"/>
    <w:next w:val="Normal"/>
    <w:rsid w:val="00BF2BA4"/>
    <w:pPr>
      <w:spacing w:after="60" w:line="360" w:lineRule="auto"/>
    </w:pPr>
    <w:rPr>
      <w:rFonts w:ascii="Verdana" w:hAnsi="Verdana"/>
    </w:rPr>
  </w:style>
  <w:style w:type="paragraph" w:styleId="TabellaGrassetto" w:customStyle="1">
    <w:name w:val="Tabella Grassetto"/>
    <w:basedOn w:val="Tabella"/>
    <w:rsid w:val="00BF2BA4"/>
    <w:rPr>
      <w:b/>
    </w:rPr>
  </w:style>
  <w:style w:type="paragraph" w:styleId="Copertina" w:customStyle="1">
    <w:name w:val="Copertina"/>
    <w:basedOn w:val="Normal"/>
    <w:link w:val="CopertinaCarattere"/>
    <w:rsid w:val="00BF2BA4"/>
    <w:pPr>
      <w:spacing w:after="60"/>
    </w:pPr>
    <w:rPr>
      <w:rFonts w:ascii="Verdana" w:hAnsi="Verdana"/>
      <w:color w:val="800000"/>
      <w:sz w:val="48"/>
    </w:rPr>
  </w:style>
  <w:style w:type="character" w:styleId="CopertinaCarattere" w:customStyle="1">
    <w:name w:val="Copertina Carattere"/>
    <w:link w:val="Copertina"/>
    <w:rsid w:val="00BF2BA4"/>
    <w:rPr>
      <w:rFonts w:ascii="Verdana" w:hAnsi="Verdana"/>
      <w:color w:val="800000"/>
      <w:sz w:val="48"/>
      <w:lang w:val="it-IT" w:eastAsia="it-IT" w:bidi="ar-SA"/>
    </w:rPr>
  </w:style>
  <w:style w:type="paragraph" w:styleId="TabellaCorsivo" w:customStyle="1">
    <w:name w:val="Tabella Corsivo"/>
    <w:basedOn w:val="Tabella"/>
    <w:rsid w:val="00BF2BA4"/>
    <w:pPr>
      <w:framePr w:hSpace="141" w:wrap="around" w:hAnchor="margin" w:vAnchor="text" w:xAlign="center" w:y="175"/>
      <w:spacing w:before="60"/>
    </w:pPr>
    <w:rPr>
      <w:rFonts w:cs="Tahoma"/>
      <w:i/>
    </w:rPr>
  </w:style>
  <w:style w:type="character" w:styleId="PageNumber">
    <w:name w:val="page number"/>
    <w:basedOn w:val="DefaultParagraphFont"/>
    <w:rsid w:val="00231CB8"/>
  </w:style>
  <w:style w:type="paragraph" w:styleId="BalloonText">
    <w:name w:val="Balloon Text"/>
    <w:basedOn w:val="Normal"/>
    <w:semiHidden/>
    <w:rsid w:val="002C468F"/>
    <w:rPr>
      <w:rFonts w:ascii="Tahoma" w:hAnsi="Tahoma" w:cs="Tahoma"/>
      <w:sz w:val="16"/>
      <w:szCs w:val="16"/>
    </w:rPr>
  </w:style>
  <w:style w:type="paragraph" w:styleId="DocumentMap">
    <w:name w:val="Document Map"/>
    <w:basedOn w:val="Normal"/>
    <w:semiHidden/>
    <w:rsid w:val="00F04C9C"/>
    <w:pPr>
      <w:shd w:val="clear" w:color="auto" w:fill="000080"/>
    </w:pPr>
    <w:rPr>
      <w:rFonts w:ascii="Tahoma" w:hAnsi="Tahoma" w:cs="Tahoma"/>
    </w:rPr>
  </w:style>
  <w:style w:type="character" w:styleId="Hyperlink">
    <w:name w:val="Hyperlink"/>
    <w:rsid w:val="00AE069D"/>
    <w:rPr>
      <w:color w:val="0000FF"/>
      <w:u w:val="single"/>
    </w:rPr>
  </w:style>
  <w:style w:type="paragraph" w:styleId="Revision">
    <w:name w:val="Revision"/>
    <w:hidden/>
    <w:uiPriority w:val="99"/>
    <w:semiHidden/>
    <w:rsid w:val="00750A81"/>
  </w:style>
  <w:style w:type="paragraph" w:styleId="FootnoteText">
    <w:name w:val="footnote text"/>
    <w:basedOn w:val="Normal"/>
    <w:link w:val="FootnoteTextChar"/>
    <w:uiPriority w:val="99"/>
    <w:rsid w:val="005B1D29"/>
    <w:pPr>
      <w:suppressAutoHyphens/>
      <w:jc w:val="both"/>
    </w:pPr>
    <w:rPr>
      <w:rFonts w:ascii="Nyala" w:hAnsi="Nyala"/>
      <w:lang w:eastAsia="ar-SA"/>
    </w:rPr>
  </w:style>
  <w:style w:type="character" w:styleId="FootnoteTextChar" w:customStyle="1">
    <w:name w:val="Footnote Text Char"/>
    <w:basedOn w:val="DefaultParagraphFont"/>
    <w:link w:val="FootnoteText"/>
    <w:uiPriority w:val="99"/>
    <w:rsid w:val="005B1D29"/>
    <w:rPr>
      <w:rFonts w:ascii="Nyala" w:hAnsi="Nyala"/>
      <w:lang w:eastAsia="ar-SA"/>
    </w:rPr>
  </w:style>
  <w:style w:type="character" w:styleId="Menzionenonrisolta1" w:customStyle="1">
    <w:name w:val="Menzione non risolta1"/>
    <w:basedOn w:val="DefaultParagraphFont"/>
    <w:uiPriority w:val="99"/>
    <w:semiHidden/>
    <w:unhideWhenUsed/>
    <w:rsid w:val="005D1681"/>
    <w:rPr>
      <w:color w:val="605E5C"/>
      <w:shd w:val="clear" w:color="auto" w:fill="E1DFDD"/>
    </w:rPr>
  </w:style>
  <w:style w:type="table" w:styleId="TableGrid">
    <w:name w:val="Table Grid"/>
    <w:basedOn w:val="TableNormal"/>
    <w:uiPriority w:val="99"/>
    <w:rsid w:val="0029259C"/>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HeaderChar" w:customStyle="1">
    <w:name w:val="Header Char"/>
    <w:basedOn w:val="DefaultParagraphFont"/>
    <w:link w:val="Header"/>
    <w:uiPriority w:val="99"/>
    <w:rsid w:val="00E82F67"/>
  </w:style>
  <w:style w:type="character" w:styleId="CommentReference">
    <w:name w:val="annotation reference"/>
    <w:basedOn w:val="DefaultParagraphFont"/>
    <w:rsid w:val="00AD6AAF"/>
    <w:rPr>
      <w:sz w:val="16"/>
      <w:szCs w:val="16"/>
    </w:rPr>
  </w:style>
  <w:style w:type="paragraph" w:styleId="CommentText">
    <w:name w:val="annotation text"/>
    <w:basedOn w:val="Normal"/>
    <w:link w:val="CommentTextChar"/>
    <w:rsid w:val="00AD6AAF"/>
  </w:style>
  <w:style w:type="character" w:styleId="CommentTextChar" w:customStyle="1">
    <w:name w:val="Comment Text Char"/>
    <w:basedOn w:val="DefaultParagraphFont"/>
    <w:link w:val="CommentText"/>
    <w:rsid w:val="00AD6AAF"/>
  </w:style>
  <w:style w:type="paragraph" w:styleId="CommentSubject">
    <w:name w:val="annotation subject"/>
    <w:basedOn w:val="CommentText"/>
    <w:next w:val="CommentText"/>
    <w:link w:val="CommentSubjectChar"/>
    <w:rsid w:val="00AD6AAF"/>
    <w:rPr>
      <w:b/>
      <w:bCs/>
    </w:rPr>
  </w:style>
  <w:style w:type="character" w:styleId="CommentSubjectChar" w:customStyle="1">
    <w:name w:val="Comment Subject Char"/>
    <w:basedOn w:val="CommentTextChar"/>
    <w:link w:val="CommentSubject"/>
    <w:rsid w:val="00AD6AAF"/>
    <w:rPr>
      <w:b/>
      <w:bCs/>
    </w:rPr>
  </w:style>
  <w:style w:type="paragraph" w:styleId="BodyText2">
    <w:name w:val="Body Text 2"/>
    <w:basedOn w:val="Normal"/>
    <w:link w:val="BodyText2Char"/>
    <w:rsid w:val="00050946"/>
    <w:pPr>
      <w:autoSpaceDE w:val="0"/>
      <w:autoSpaceDN w:val="0"/>
      <w:spacing w:line="360" w:lineRule="auto"/>
      <w:ind w:left="284" w:hanging="284"/>
      <w:jc w:val="both"/>
    </w:pPr>
    <w:rPr>
      <w:rFonts w:ascii="Courier New" w:hAnsi="Courier New" w:cs="Courier New"/>
      <w:sz w:val="24"/>
      <w:szCs w:val="24"/>
    </w:rPr>
  </w:style>
  <w:style w:type="character" w:styleId="BodyText2Char" w:customStyle="1">
    <w:name w:val="Body Text 2 Char"/>
    <w:basedOn w:val="DefaultParagraphFont"/>
    <w:link w:val="BodyText2"/>
    <w:rsid w:val="00050946"/>
    <w:rPr>
      <w:rFonts w:ascii="Courier New" w:hAnsi="Courier New" w:cs="Courier New"/>
      <w:sz w:val="24"/>
      <w:szCs w:val="24"/>
    </w:rPr>
  </w:style>
  <w:style w:type="paragraph" w:styleId="Default" w:customStyle="1">
    <w:name w:val="Default"/>
    <w:rsid w:val="00840219"/>
    <w:pPr>
      <w:autoSpaceDE w:val="0"/>
      <w:autoSpaceDN w:val="0"/>
      <w:adjustRightInd w:val="0"/>
    </w:pPr>
    <w:rPr>
      <w:rFonts w:ascii="Arial" w:hAnsi="Arial" w:eastAsia="Calibri" w:cs="Arial"/>
      <w:color w:val="000000"/>
      <w:sz w:val="24"/>
      <w:szCs w:val="24"/>
      <w:lang w:eastAsia="en-US"/>
    </w:rPr>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F5761B"/>
    <w:pPr>
      <w:ind w:left="720"/>
      <w:contextualSpacing/>
    </w:pPr>
  </w:style>
  <w:style w:type="character" w:styleId="FootnoteReference">
    <w:name w:val="footnote reference"/>
    <w:basedOn w:val="DefaultParagraphFont"/>
    <w:uiPriority w:val="99"/>
    <w:semiHidden/>
    <w:unhideWhenUsed/>
    <w:rPr>
      <w:vertAlign w:val="superscript"/>
    </w:rPr>
  </w:style>
  <w:style w:type="character" w:styleId="PlaceholderText">
    <w:name w:val="Placeholder Text"/>
    <w:basedOn w:val="DefaultParagraphFont"/>
    <w:uiPriority w:val="99"/>
    <w:semiHidden/>
    <w:rsid w:val="006850CF"/>
    <w:rPr>
      <w:color w:val="666666"/>
    </w:rPr>
  </w:style>
  <w:style w:type="character" w:styleId="ListParagraphChar" w:customStyle="1">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2713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7086875">
      <w:bodyDiv w:val="1"/>
      <w:marLeft w:val="0"/>
      <w:marRight w:val="0"/>
      <w:marTop w:val="0"/>
      <w:marBottom w:val="0"/>
      <w:divBdr>
        <w:top w:val="none" w:sz="0" w:space="0" w:color="auto"/>
        <w:left w:val="none" w:sz="0" w:space="0" w:color="auto"/>
        <w:bottom w:val="none" w:sz="0" w:space="0" w:color="auto"/>
        <w:right w:val="none" w:sz="0" w:space="0" w:color="auto"/>
      </w:divBdr>
      <w:divsChild>
        <w:div w:id="1483154874">
          <w:marLeft w:val="0"/>
          <w:marRight w:val="0"/>
          <w:marTop w:val="0"/>
          <w:marBottom w:val="0"/>
          <w:divBdr>
            <w:top w:val="none" w:sz="0" w:space="0" w:color="auto"/>
            <w:left w:val="none" w:sz="0" w:space="0" w:color="auto"/>
            <w:bottom w:val="none" w:sz="0" w:space="0" w:color="auto"/>
            <w:right w:val="none" w:sz="0" w:space="0" w:color="auto"/>
          </w:divBdr>
        </w:div>
        <w:div w:id="1896502321">
          <w:marLeft w:val="0"/>
          <w:marRight w:val="0"/>
          <w:marTop w:val="0"/>
          <w:marBottom w:val="0"/>
          <w:divBdr>
            <w:top w:val="none" w:sz="0" w:space="0" w:color="auto"/>
            <w:left w:val="none" w:sz="0" w:space="0" w:color="auto"/>
            <w:bottom w:val="none" w:sz="0" w:space="0" w:color="auto"/>
            <w:right w:val="none" w:sz="0" w:space="0" w:color="auto"/>
          </w:divBdr>
        </w:div>
        <w:div w:id="2043289591">
          <w:marLeft w:val="0"/>
          <w:marRight w:val="0"/>
          <w:marTop w:val="0"/>
          <w:marBottom w:val="0"/>
          <w:divBdr>
            <w:top w:val="none" w:sz="0" w:space="0" w:color="auto"/>
            <w:left w:val="none" w:sz="0" w:space="0" w:color="auto"/>
            <w:bottom w:val="none" w:sz="0" w:space="0" w:color="auto"/>
            <w:right w:val="none" w:sz="0" w:space="0" w:color="auto"/>
          </w:divBdr>
        </w:div>
      </w:divsChild>
    </w:div>
    <w:div w:id="499740439">
      <w:bodyDiv w:val="1"/>
      <w:marLeft w:val="0"/>
      <w:marRight w:val="0"/>
      <w:marTop w:val="0"/>
      <w:marBottom w:val="0"/>
      <w:divBdr>
        <w:top w:val="none" w:sz="0" w:space="0" w:color="auto"/>
        <w:left w:val="none" w:sz="0" w:space="0" w:color="auto"/>
        <w:bottom w:val="none" w:sz="0" w:space="0" w:color="auto"/>
        <w:right w:val="none" w:sz="0" w:space="0" w:color="auto"/>
      </w:divBdr>
      <w:divsChild>
        <w:div w:id="405029215">
          <w:marLeft w:val="0"/>
          <w:marRight w:val="0"/>
          <w:marTop w:val="0"/>
          <w:marBottom w:val="0"/>
          <w:divBdr>
            <w:top w:val="none" w:sz="0" w:space="0" w:color="auto"/>
            <w:left w:val="none" w:sz="0" w:space="0" w:color="auto"/>
            <w:bottom w:val="none" w:sz="0" w:space="0" w:color="auto"/>
            <w:right w:val="none" w:sz="0" w:space="0" w:color="auto"/>
          </w:divBdr>
        </w:div>
        <w:div w:id="709889005">
          <w:marLeft w:val="0"/>
          <w:marRight w:val="0"/>
          <w:marTop w:val="0"/>
          <w:marBottom w:val="0"/>
          <w:divBdr>
            <w:top w:val="none" w:sz="0" w:space="0" w:color="auto"/>
            <w:left w:val="none" w:sz="0" w:space="0" w:color="auto"/>
            <w:bottom w:val="none" w:sz="0" w:space="0" w:color="auto"/>
            <w:right w:val="none" w:sz="0" w:space="0" w:color="auto"/>
          </w:divBdr>
        </w:div>
        <w:div w:id="1732119140">
          <w:marLeft w:val="0"/>
          <w:marRight w:val="0"/>
          <w:marTop w:val="0"/>
          <w:marBottom w:val="0"/>
          <w:divBdr>
            <w:top w:val="none" w:sz="0" w:space="0" w:color="auto"/>
            <w:left w:val="none" w:sz="0" w:space="0" w:color="auto"/>
            <w:bottom w:val="none" w:sz="0" w:space="0" w:color="auto"/>
            <w:right w:val="none" w:sz="0" w:space="0" w:color="auto"/>
          </w:divBdr>
        </w:div>
      </w:divsChild>
    </w:div>
    <w:div w:id="7073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footer" Target="footer1.xml" Id="rId13" /><Relationship Type="http://schemas.openxmlformats.org/officeDocument/2006/relationships/customXml" Target="../customXml/item3.xml" Id="rId3"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theme" Target="theme/theme1.xml" Id="rId15" /><Relationship Type="http://schemas.openxmlformats.org/officeDocument/2006/relationships/footnotes" Target="footnotes.xml" Id="rId10"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ntTable" Target="fontTable.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40D65BFE42394AB35E24C495B13F83" ma:contentTypeVersion="5" ma:contentTypeDescription="Create a new document." ma:contentTypeScope="" ma:versionID="e76ba8a41e3943edd3b043a6ca41993b">
  <xsd:schema xmlns:xsd="http://www.w3.org/2001/XMLSchema" xmlns:xs="http://www.w3.org/2001/XMLSchema" xmlns:p="http://schemas.microsoft.com/office/2006/metadata/properties" xmlns:ns2="a090d577-fb55-441c-8311-b9047167c477" targetNamespace="http://schemas.microsoft.com/office/2006/metadata/properties" ma:root="true" ma:fieldsID="b3fa5afd6880b05223592dc907b5e75d" ns2:_="">
    <xsd:import namespace="a090d577-fb55-441c-8311-b9047167c477"/>
    <xsd:element name="properties">
      <xsd:complexType>
        <xsd:sequence>
          <xsd:element name="documentManagement">
            <xsd:complexType>
              <xsd:all>
                <xsd:element ref="ns2:Links" minOccurs="0"/>
                <xsd:element ref="ns2:_Flow_SignoffStatus"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0d577-fb55-441c-8311-b9047167c477" elementFormDefault="qualified">
    <xsd:import namespace="http://schemas.microsoft.com/office/2006/documentManagement/types"/>
    <xsd:import namespace="http://schemas.microsoft.com/office/infopath/2007/PartnerControls"/>
    <xsd:element name="Links" ma:index="8" nillable="true" ma:displayName="Links" ma:list="{b13cf251-fd5c-46c3-94f2-83614ea0a241}" ma:internalName="Links" ma:readOnly="true" ma:showField="From_x0020_Document">
      <xsd:simpleType>
        <xsd:restriction base="dms:Lookup"/>
      </xsd:simpleType>
    </xsd:element>
    <xsd:element name="_Flow_SignoffStatus" ma:index="9" nillable="true" ma:displayName="Sign Off" ma:internalName="Sign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090d577-fb55-441c-8311-b9047167c477"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64D73-8C4F-4349-9356-EB80EFBDE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0d577-fb55-441c-8311-b9047167c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3.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4.xml><?xml version="1.0" encoding="utf-8"?>
<ds:datastoreItem xmlns:ds="http://schemas.openxmlformats.org/officeDocument/2006/customXml" ds:itemID="{D273A338-EF4B-4A3C-A722-56294229DFA8}">
  <ds:schemaRefs>
    <ds:schemaRef ds:uri="http://schemas.microsoft.com/office/2006/metadata/properties"/>
    <ds:schemaRef ds:uri="http://schemas.microsoft.com/office/infopath/2007/PartnerControls"/>
    <ds:schemaRef ds:uri="a090d577-fb55-441c-8311-b9047167c477"/>
  </ds:schemaRefs>
</ds:datastoreItem>
</file>

<file path=customXml/itemProps5.xml><?xml version="1.0" encoding="utf-8"?>
<ds:datastoreItem xmlns:ds="http://schemas.openxmlformats.org/officeDocument/2006/customXml" ds:itemID="{A686049C-B814-415F-B563-A4D94E336034}">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Sviluppo Italia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Scheda Adempimenti Antiriciclaggio</dc:title>
  <dc:subject>Scheda adempimenti antiriciclaggio</dc:subject>
  <dc:creator>GEPI SpA</dc:creator>
  <keywords/>
  <lastModifiedBy>Antonio Tasco (IT)</lastModifiedBy>
  <revision>108</revision>
  <lastPrinted>2013-06-25T16:47:00.0000000Z</lastPrinted>
  <dcterms:created xsi:type="dcterms:W3CDTF">2025-05-05T13:31:00.0000000Z</dcterms:created>
  <dcterms:modified xsi:type="dcterms:W3CDTF">2025-06-11T17:30:21.2760004Z</dcterms:modified>
  <category>moduli</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0x0101009340D65BFE42394AB35E24C495B13F83</vt:lpwstr>
  </property>
  <property fmtid="{D5CDD505-2E9C-101B-9397-08002B2CF9AE}" pid="6" name="MediaServiceImageTags">
    <vt:lpwstr/>
  </property>
  <property fmtid="{D5CDD505-2E9C-101B-9397-08002B2CF9AE}" pid="7" name="MSIP_Label_2e1840fb-8939-4796-95d0-bc833736564d_Enabled">
    <vt:lpwstr>true</vt:lpwstr>
  </property>
  <property fmtid="{D5CDD505-2E9C-101B-9397-08002B2CF9AE}" pid="8" name="MSIP_Label_2e1840fb-8939-4796-95d0-bc833736564d_SetDate">
    <vt:lpwstr>2025-05-05T13:31:40Z</vt:lpwstr>
  </property>
  <property fmtid="{D5CDD505-2E9C-101B-9397-08002B2CF9AE}" pid="9" name="MSIP_Label_2e1840fb-8939-4796-95d0-bc833736564d_Method">
    <vt:lpwstr>Standard</vt:lpwstr>
  </property>
  <property fmtid="{D5CDD505-2E9C-101B-9397-08002B2CF9AE}" pid="10" name="MSIP_Label_2e1840fb-8939-4796-95d0-bc833736564d_Name">
    <vt:lpwstr>Confidential - Open Access</vt:lpwstr>
  </property>
  <property fmtid="{D5CDD505-2E9C-101B-9397-08002B2CF9AE}" pid="11" name="MSIP_Label_2e1840fb-8939-4796-95d0-bc833736564d_SiteId">
    <vt:lpwstr>513294a0-3e20-41b2-a970-6d30bf1546fa</vt:lpwstr>
  </property>
  <property fmtid="{D5CDD505-2E9C-101B-9397-08002B2CF9AE}" pid="12" name="MSIP_Label_2e1840fb-8939-4796-95d0-bc833736564d_ActionId">
    <vt:lpwstr>727cfbad-050a-43e6-8660-2998b9926968</vt:lpwstr>
  </property>
  <property fmtid="{D5CDD505-2E9C-101B-9397-08002B2CF9AE}" pid="13" name="MSIP_Label_2e1840fb-8939-4796-95d0-bc833736564d_ContentBits">
    <vt:lpwstr>0</vt:lpwstr>
  </property>
  <property fmtid="{D5CDD505-2E9C-101B-9397-08002B2CF9AE}" pid="14" name="MSIP_Label_2e1840fb-8939-4796-95d0-bc833736564d_Tag">
    <vt:lpwstr>10, 3, 0, 2</vt:lpwstr>
  </property>
</Properties>
</file>