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88" w:lineRule="auto"/>
        <w:ind w:left="0" w:right="0" w:firstLine="0"/>
        <w:jc w:val="center"/>
        <w:rPr>
          <w:rFonts w:ascii="Arial" w:cs="Arial" w:eastAsia="Arial" w:hAnsi="Arial"/>
          <w:b w:val="1"/>
          <w:i w:val="0"/>
          <w:smallCaps w:val="1"/>
          <w:strike w:val="0"/>
          <w:color w:val="707070"/>
          <w:sz w:val="22"/>
          <w:szCs w:val="22"/>
          <w:highlight w:val="white"/>
          <w:u w:val="none"/>
          <w:vertAlign w:val="baseline"/>
        </w:rPr>
      </w:pPr>
      <w:r w:rsidDel="00000000" w:rsidR="00000000" w:rsidRPr="00000000">
        <w:rPr>
          <w:rFonts w:ascii="GeneralSans-Semibold" w:cs="GeneralSans-Semibold" w:eastAsia="GeneralSans-Semibold" w:hAnsi="GeneralSans-Semibold"/>
          <w:b w:val="1"/>
          <w:i w:val="0"/>
          <w:smallCaps w:val="1"/>
          <w:strike w:val="0"/>
          <w:color w:val="707070"/>
          <w:sz w:val="21"/>
          <w:szCs w:val="21"/>
          <w:highlight w:val="white"/>
          <w:u w:val="none"/>
          <w:vertAlign w:val="baseline"/>
        </w:rPr>
        <w:drawing>
          <wp:inline distB="0" distT="0" distL="0" distR="0">
            <wp:extent cx="4066781" cy="467487"/>
            <wp:effectExtent b="0" l="0" r="0" t="0"/>
            <wp:docPr id="4"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4066781" cy="467487"/>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88" w:lineRule="auto"/>
        <w:ind w:left="0" w:right="0" w:firstLine="0"/>
        <w:jc w:val="center"/>
        <w:rPr>
          <w:rFonts w:ascii="Arial" w:cs="Arial" w:eastAsia="Arial" w:hAnsi="Arial"/>
          <w:b w:val="1"/>
          <w:i w:val="0"/>
          <w:smallCaps w:val="1"/>
          <w:strike w:val="0"/>
          <w:color w:val="707070"/>
          <w:sz w:val="22"/>
          <w:szCs w:val="22"/>
          <w:highlight w:val="white"/>
          <w:u w:val="none"/>
          <w:vertAlign w:val="baseline"/>
        </w:rPr>
      </w:pP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88" w:lineRule="auto"/>
        <w:ind w:left="0" w:right="0" w:firstLine="0"/>
        <w:jc w:val="both"/>
        <w:rPr>
          <w:rFonts w:ascii="Arial" w:cs="Arial" w:eastAsia="Arial" w:hAnsi="Arial"/>
          <w:b w:val="0"/>
          <w:i w:val="0"/>
          <w:smallCaps w:val="1"/>
          <w:strike w:val="0"/>
          <w:color w:val="2b65ae"/>
          <w:sz w:val="22"/>
          <w:szCs w:val="22"/>
          <w:u w:val="none"/>
          <w:shd w:fill="auto" w:val="clear"/>
          <w:vertAlign w:val="baseline"/>
        </w:rPr>
      </w:pPr>
      <w:r w:rsidDel="00000000" w:rsidR="00000000" w:rsidRPr="00000000">
        <w:rPr>
          <w:rFonts w:ascii="Arial" w:cs="Arial" w:eastAsia="Arial" w:hAnsi="Arial"/>
          <w:b w:val="1"/>
          <w:i w:val="0"/>
          <w:smallCaps w:val="1"/>
          <w:strike w:val="0"/>
          <w:color w:val="707070"/>
          <w:sz w:val="22"/>
          <w:szCs w:val="22"/>
          <w:highlight w:val="white"/>
          <w:u w:val="none"/>
          <w:vertAlign w:val="baseline"/>
          <w:rtl w:val="0"/>
        </w:rPr>
        <w:t xml:space="preserve">H</w:t>
      </w:r>
      <w:r w:rsidDel="00000000" w:rsidR="00000000" w:rsidRPr="00000000">
        <w:rPr>
          <w:rFonts w:ascii="Arial" w:cs="Arial" w:eastAsia="Arial" w:hAnsi="Arial"/>
          <w:b w:val="0"/>
          <w:i w:val="0"/>
          <w:smallCaps w:val="1"/>
          <w:strike w:val="0"/>
          <w:color w:val="707070"/>
          <w:sz w:val="22"/>
          <w:szCs w:val="22"/>
          <w:highlight w:val="white"/>
          <w:u w:val="none"/>
          <w:vertAlign w:val="baseline"/>
          <w:rtl w:val="0"/>
        </w:rPr>
        <w:t xml:space="preserve">ealth </w:t>
      </w:r>
      <w:r w:rsidDel="00000000" w:rsidR="00000000" w:rsidRPr="00000000">
        <w:rPr>
          <w:rFonts w:ascii="Arial" w:cs="Arial" w:eastAsia="Arial" w:hAnsi="Arial"/>
          <w:b w:val="1"/>
          <w:i w:val="0"/>
          <w:smallCaps w:val="1"/>
          <w:strike w:val="0"/>
          <w:color w:val="707070"/>
          <w:sz w:val="22"/>
          <w:szCs w:val="22"/>
          <w:highlight w:val="white"/>
          <w:u w:val="none"/>
          <w:vertAlign w:val="baseline"/>
          <w:rtl w:val="0"/>
        </w:rPr>
        <w:t xml:space="preserve">E</w:t>
      </w:r>
      <w:r w:rsidDel="00000000" w:rsidR="00000000" w:rsidRPr="00000000">
        <w:rPr>
          <w:rFonts w:ascii="Arial" w:cs="Arial" w:eastAsia="Arial" w:hAnsi="Arial"/>
          <w:b w:val="0"/>
          <w:i w:val="0"/>
          <w:smallCaps w:val="1"/>
          <w:strike w:val="0"/>
          <w:color w:val="707070"/>
          <w:sz w:val="22"/>
          <w:szCs w:val="22"/>
          <w:highlight w:val="white"/>
          <w:u w:val="none"/>
          <w:vertAlign w:val="baseline"/>
          <w:rtl w:val="0"/>
        </w:rPr>
        <w:t xml:space="preserve">xtended </w:t>
      </w:r>
      <w:r w:rsidDel="00000000" w:rsidR="00000000" w:rsidRPr="00000000">
        <w:rPr>
          <w:rFonts w:ascii="Arial" w:cs="Arial" w:eastAsia="Arial" w:hAnsi="Arial"/>
          <w:b w:val="1"/>
          <w:i w:val="0"/>
          <w:smallCaps w:val="1"/>
          <w:strike w:val="0"/>
          <w:color w:val="707070"/>
          <w:sz w:val="22"/>
          <w:szCs w:val="22"/>
          <w:highlight w:val="white"/>
          <w:u w:val="none"/>
          <w:vertAlign w:val="baseline"/>
          <w:rtl w:val="0"/>
        </w:rPr>
        <w:t xml:space="preserve">A</w:t>
      </w:r>
      <w:r w:rsidDel="00000000" w:rsidR="00000000" w:rsidRPr="00000000">
        <w:rPr>
          <w:rFonts w:ascii="Arial" w:cs="Arial" w:eastAsia="Arial" w:hAnsi="Arial"/>
          <w:b w:val="0"/>
          <w:i w:val="0"/>
          <w:smallCaps w:val="1"/>
          <w:strike w:val="0"/>
          <w:color w:val="707070"/>
          <w:sz w:val="22"/>
          <w:szCs w:val="22"/>
          <w:highlight w:val="white"/>
          <w:u w:val="none"/>
          <w:vertAlign w:val="baseline"/>
          <w:rtl w:val="0"/>
        </w:rPr>
        <w:t xml:space="preserve">lliance for </w:t>
      </w:r>
      <w:r w:rsidDel="00000000" w:rsidR="00000000" w:rsidRPr="00000000">
        <w:rPr>
          <w:rFonts w:ascii="Arial" w:cs="Arial" w:eastAsia="Arial" w:hAnsi="Arial"/>
          <w:b w:val="1"/>
          <w:i w:val="0"/>
          <w:smallCaps w:val="1"/>
          <w:strike w:val="0"/>
          <w:color w:val="707070"/>
          <w:sz w:val="22"/>
          <w:szCs w:val="22"/>
          <w:highlight w:val="white"/>
          <w:u w:val="none"/>
          <w:vertAlign w:val="baseline"/>
          <w:rtl w:val="0"/>
        </w:rPr>
        <w:t xml:space="preserve">I</w:t>
      </w:r>
      <w:r w:rsidDel="00000000" w:rsidR="00000000" w:rsidRPr="00000000">
        <w:rPr>
          <w:rFonts w:ascii="Arial" w:cs="Arial" w:eastAsia="Arial" w:hAnsi="Arial"/>
          <w:b w:val="0"/>
          <w:i w:val="0"/>
          <w:smallCaps w:val="1"/>
          <w:strike w:val="0"/>
          <w:color w:val="707070"/>
          <w:sz w:val="22"/>
          <w:szCs w:val="22"/>
          <w:highlight w:val="white"/>
          <w:u w:val="none"/>
          <w:vertAlign w:val="baseline"/>
          <w:rtl w:val="0"/>
        </w:rPr>
        <w:t xml:space="preserve">nnovative </w:t>
      </w:r>
      <w:r w:rsidDel="00000000" w:rsidR="00000000" w:rsidRPr="00000000">
        <w:rPr>
          <w:rFonts w:ascii="Arial" w:cs="Arial" w:eastAsia="Arial" w:hAnsi="Arial"/>
          <w:b w:val="1"/>
          <w:i w:val="0"/>
          <w:smallCaps w:val="1"/>
          <w:strike w:val="0"/>
          <w:color w:val="707070"/>
          <w:sz w:val="22"/>
          <w:szCs w:val="22"/>
          <w:highlight w:val="white"/>
          <w:u w:val="none"/>
          <w:vertAlign w:val="baseline"/>
          <w:rtl w:val="0"/>
        </w:rPr>
        <w:t xml:space="preserve">T</w:t>
      </w:r>
      <w:r w:rsidDel="00000000" w:rsidR="00000000" w:rsidRPr="00000000">
        <w:rPr>
          <w:rFonts w:ascii="Arial" w:cs="Arial" w:eastAsia="Arial" w:hAnsi="Arial"/>
          <w:b w:val="0"/>
          <w:i w:val="0"/>
          <w:smallCaps w:val="1"/>
          <w:strike w:val="0"/>
          <w:color w:val="707070"/>
          <w:sz w:val="22"/>
          <w:szCs w:val="22"/>
          <w:highlight w:val="white"/>
          <w:u w:val="none"/>
          <w:vertAlign w:val="baseline"/>
          <w:rtl w:val="0"/>
        </w:rPr>
        <w:t xml:space="preserve">herapies, </w:t>
      </w:r>
      <w:r w:rsidDel="00000000" w:rsidR="00000000" w:rsidRPr="00000000">
        <w:rPr>
          <w:rFonts w:ascii="Arial" w:cs="Arial" w:eastAsia="Arial" w:hAnsi="Arial"/>
          <w:b w:val="1"/>
          <w:i w:val="0"/>
          <w:smallCaps w:val="1"/>
          <w:strike w:val="0"/>
          <w:color w:val="707070"/>
          <w:sz w:val="22"/>
          <w:szCs w:val="22"/>
          <w:highlight w:val="white"/>
          <w:u w:val="none"/>
          <w:vertAlign w:val="baseline"/>
          <w:rtl w:val="0"/>
        </w:rPr>
        <w:t xml:space="preserve">A</w:t>
      </w:r>
      <w:r w:rsidDel="00000000" w:rsidR="00000000" w:rsidRPr="00000000">
        <w:rPr>
          <w:rFonts w:ascii="Arial" w:cs="Arial" w:eastAsia="Arial" w:hAnsi="Arial"/>
          <w:b w:val="0"/>
          <w:i w:val="0"/>
          <w:smallCaps w:val="1"/>
          <w:strike w:val="0"/>
          <w:color w:val="707070"/>
          <w:sz w:val="22"/>
          <w:szCs w:val="22"/>
          <w:highlight w:val="white"/>
          <w:u w:val="none"/>
          <w:vertAlign w:val="baseline"/>
          <w:rtl w:val="0"/>
        </w:rPr>
        <w:t xml:space="preserve">dvanced </w:t>
      </w:r>
      <w:r w:rsidDel="00000000" w:rsidR="00000000" w:rsidRPr="00000000">
        <w:rPr>
          <w:rFonts w:ascii="Arial" w:cs="Arial" w:eastAsia="Arial" w:hAnsi="Arial"/>
          <w:b w:val="1"/>
          <w:i w:val="0"/>
          <w:smallCaps w:val="1"/>
          <w:strike w:val="0"/>
          <w:color w:val="707070"/>
          <w:sz w:val="22"/>
          <w:szCs w:val="22"/>
          <w:highlight w:val="white"/>
          <w:u w:val="none"/>
          <w:vertAlign w:val="baseline"/>
          <w:rtl w:val="0"/>
        </w:rPr>
        <w:t xml:space="preserve">L</w:t>
      </w:r>
      <w:r w:rsidDel="00000000" w:rsidR="00000000" w:rsidRPr="00000000">
        <w:rPr>
          <w:rFonts w:ascii="Arial" w:cs="Arial" w:eastAsia="Arial" w:hAnsi="Arial"/>
          <w:b w:val="0"/>
          <w:i w:val="0"/>
          <w:smallCaps w:val="1"/>
          <w:strike w:val="0"/>
          <w:color w:val="707070"/>
          <w:sz w:val="22"/>
          <w:szCs w:val="22"/>
          <w:highlight w:val="white"/>
          <w:u w:val="none"/>
          <w:vertAlign w:val="baseline"/>
          <w:rtl w:val="0"/>
        </w:rPr>
        <w:t xml:space="preserve">ab-research, and </w:t>
      </w:r>
      <w:r w:rsidDel="00000000" w:rsidR="00000000" w:rsidRPr="00000000">
        <w:rPr>
          <w:rFonts w:ascii="Arial" w:cs="Arial" w:eastAsia="Arial" w:hAnsi="Arial"/>
          <w:b w:val="1"/>
          <w:i w:val="0"/>
          <w:smallCaps w:val="1"/>
          <w:strike w:val="0"/>
          <w:color w:val="707070"/>
          <w:sz w:val="22"/>
          <w:szCs w:val="22"/>
          <w:highlight w:val="white"/>
          <w:u w:val="none"/>
          <w:vertAlign w:val="baseline"/>
          <w:rtl w:val="0"/>
        </w:rPr>
        <w:t xml:space="preserve">I</w:t>
      </w:r>
      <w:r w:rsidDel="00000000" w:rsidR="00000000" w:rsidRPr="00000000">
        <w:rPr>
          <w:rFonts w:ascii="Arial" w:cs="Arial" w:eastAsia="Arial" w:hAnsi="Arial"/>
          <w:b w:val="0"/>
          <w:i w:val="0"/>
          <w:smallCaps w:val="1"/>
          <w:strike w:val="0"/>
          <w:color w:val="707070"/>
          <w:sz w:val="22"/>
          <w:szCs w:val="22"/>
          <w:highlight w:val="white"/>
          <w:u w:val="none"/>
          <w:vertAlign w:val="baseline"/>
          <w:rtl w:val="0"/>
        </w:rPr>
        <w:t xml:space="preserve">ntegrated </w:t>
      </w:r>
      <w:r w:rsidDel="00000000" w:rsidR="00000000" w:rsidRPr="00000000">
        <w:rPr>
          <w:rFonts w:ascii="Arial" w:cs="Arial" w:eastAsia="Arial" w:hAnsi="Arial"/>
          <w:b w:val="1"/>
          <w:i w:val="0"/>
          <w:smallCaps w:val="1"/>
          <w:strike w:val="0"/>
          <w:color w:val="707070"/>
          <w:sz w:val="22"/>
          <w:szCs w:val="22"/>
          <w:highlight w:val="white"/>
          <w:u w:val="none"/>
          <w:vertAlign w:val="baseline"/>
          <w:rtl w:val="0"/>
        </w:rPr>
        <w:t xml:space="preserve">A</w:t>
      </w:r>
      <w:r w:rsidDel="00000000" w:rsidR="00000000" w:rsidRPr="00000000">
        <w:rPr>
          <w:rFonts w:ascii="Arial" w:cs="Arial" w:eastAsia="Arial" w:hAnsi="Arial"/>
          <w:b w:val="0"/>
          <w:i w:val="0"/>
          <w:smallCaps w:val="1"/>
          <w:strike w:val="0"/>
          <w:color w:val="707070"/>
          <w:sz w:val="22"/>
          <w:szCs w:val="22"/>
          <w:highlight w:val="white"/>
          <w:u w:val="none"/>
          <w:vertAlign w:val="baseline"/>
          <w:rtl w:val="0"/>
        </w:rPr>
        <w:t xml:space="preserve">pproaches of Precision Medicine (PE_00000019)</w:t>
      </w:r>
      <w:r w:rsidDel="00000000" w:rsidR="00000000" w:rsidRPr="00000000">
        <w:rPr>
          <w:rtl w:val="0"/>
        </w:rPr>
      </w:r>
    </w:p>
    <w:p w:rsidR="00000000" w:rsidDel="00000000" w:rsidP="00000000" w:rsidRDefault="00000000" w:rsidRPr="00000000" w14:paraId="00000004">
      <w:pPr>
        <w:spacing w:after="240" w:before="240" w:lineRule="auto"/>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p w:rsidR="00000000" w:rsidDel="00000000" w:rsidP="00000000" w:rsidRDefault="00000000" w:rsidRPr="00000000" w14:paraId="00000005">
      <w:pPr>
        <w:spacing w:after="240" w:before="240" w:lineRule="auto"/>
        <w:jc w:val="both"/>
        <w:rPr>
          <w:rFonts w:ascii="Calibri" w:cs="Calibri" w:eastAsia="Calibri" w:hAnsi="Calibri"/>
          <w:color w:val="4472c4"/>
          <w:sz w:val="20"/>
          <w:szCs w:val="20"/>
        </w:rPr>
      </w:pPr>
      <w:r w:rsidDel="00000000" w:rsidR="00000000" w:rsidRPr="00000000">
        <w:rPr>
          <w:rFonts w:ascii="Calibri" w:cs="Calibri" w:eastAsia="Calibri" w:hAnsi="Calibri"/>
          <w:color w:val="4472c4"/>
          <w:sz w:val="20"/>
          <w:szCs w:val="20"/>
          <w:rtl w:val="0"/>
        </w:rPr>
        <w:t xml:space="preserve">Bando a Cascata PARTENARIATO ESTESO “Health Extended ALliance for Innovative Therapies, Advanced Lab-research, and Integrated Approaches of Precision Medicine” - HEAL ITALIA</w:t>
      </w:r>
    </w:p>
    <w:p w:rsidR="00000000" w:rsidDel="00000000" w:rsidP="00000000" w:rsidRDefault="00000000" w:rsidRPr="00000000" w14:paraId="00000006">
      <w:pPr>
        <w:spacing w:after="240" w:before="240" w:lineRule="auto"/>
        <w:jc w:val="both"/>
        <w:rPr>
          <w:rFonts w:ascii="Calibri" w:cs="Calibri" w:eastAsia="Calibri" w:hAnsi="Calibri"/>
          <w:color w:val="4472c4"/>
          <w:sz w:val="20"/>
          <w:szCs w:val="20"/>
        </w:rPr>
      </w:pPr>
      <w:r w:rsidDel="00000000" w:rsidR="00000000" w:rsidRPr="00000000">
        <w:rPr>
          <w:rFonts w:ascii="Calibri" w:cs="Calibri" w:eastAsia="Calibri" w:hAnsi="Calibri"/>
          <w:color w:val="4472c4"/>
          <w:sz w:val="20"/>
          <w:szCs w:val="20"/>
          <w:rtl w:val="0"/>
        </w:rPr>
        <w:t xml:space="preserve"> </w:t>
      </w:r>
    </w:p>
    <w:p w:rsidR="00000000" w:rsidDel="00000000" w:rsidP="00000000" w:rsidRDefault="00000000" w:rsidRPr="00000000" w14:paraId="00000007">
      <w:pPr>
        <w:spacing w:after="240" w:before="240" w:lineRule="auto"/>
        <w:jc w:val="center"/>
        <w:rPr>
          <w:rFonts w:ascii="Calibri" w:cs="Calibri" w:eastAsia="Calibri" w:hAnsi="Calibri"/>
          <w:b w:val="1"/>
          <w:color w:val="4472c4"/>
          <w:sz w:val="20"/>
          <w:szCs w:val="20"/>
        </w:rPr>
      </w:pPr>
      <w:r w:rsidDel="00000000" w:rsidR="00000000" w:rsidRPr="00000000">
        <w:rPr>
          <w:rFonts w:ascii="Calibri" w:cs="Calibri" w:eastAsia="Calibri" w:hAnsi="Calibri"/>
          <w:b w:val="1"/>
          <w:color w:val="4472c4"/>
          <w:sz w:val="20"/>
          <w:szCs w:val="20"/>
          <w:rtl w:val="0"/>
        </w:rPr>
        <w:t xml:space="preserve">SPOKE N.5</w:t>
        <w:br w:type="textWrapping"/>
        <w:t xml:space="preserve"> “Next-Gen Therapeutics”</w:t>
      </w:r>
    </w:p>
    <w:p w:rsidR="00000000" w:rsidDel="00000000" w:rsidP="00000000" w:rsidRDefault="00000000" w:rsidRPr="00000000" w14:paraId="00000008">
      <w:pPr>
        <w:spacing w:after="240" w:before="240" w:lineRule="auto"/>
        <w:jc w:val="center"/>
        <w:rPr>
          <w:rFonts w:ascii="Calibri" w:cs="Calibri" w:eastAsia="Calibri" w:hAnsi="Calibri"/>
          <w:b w:val="1"/>
          <w:color w:val="4472c4"/>
          <w:sz w:val="20"/>
          <w:szCs w:val="20"/>
        </w:rPr>
      </w:pPr>
      <w:r w:rsidDel="00000000" w:rsidR="00000000" w:rsidRPr="00000000">
        <w:rPr>
          <w:rFonts w:ascii="Calibri" w:cs="Calibri" w:eastAsia="Calibri" w:hAnsi="Calibri"/>
          <w:b w:val="1"/>
          <w:color w:val="4472c4"/>
          <w:sz w:val="20"/>
          <w:szCs w:val="20"/>
          <w:rtl w:val="0"/>
        </w:rPr>
        <w:t xml:space="preserve"> </w:t>
      </w:r>
    </w:p>
    <w:p w:rsidR="00000000" w:rsidDel="00000000" w:rsidP="00000000" w:rsidRDefault="00000000" w:rsidRPr="00000000" w14:paraId="00000009">
      <w:pPr>
        <w:spacing w:after="240" w:before="240" w:lineRule="auto"/>
        <w:jc w:val="center"/>
        <w:rPr>
          <w:rFonts w:ascii="Calibri" w:cs="Calibri" w:eastAsia="Calibri" w:hAnsi="Calibri"/>
          <w:b w:val="1"/>
          <w:color w:val="4472c4"/>
          <w:sz w:val="20"/>
          <w:szCs w:val="20"/>
        </w:rPr>
      </w:pPr>
      <w:r w:rsidDel="00000000" w:rsidR="00000000" w:rsidRPr="00000000">
        <w:rPr>
          <w:rFonts w:ascii="Calibri" w:cs="Calibri" w:eastAsia="Calibri" w:hAnsi="Calibri"/>
          <w:b w:val="1"/>
          <w:color w:val="4472c4"/>
          <w:sz w:val="20"/>
          <w:szCs w:val="20"/>
          <w:rtl w:val="0"/>
        </w:rPr>
        <w:t xml:space="preserve">Università di Milano-Bicocca</w:t>
      </w:r>
    </w:p>
    <w:p w:rsidR="00000000" w:rsidDel="00000000" w:rsidP="00000000" w:rsidRDefault="00000000" w:rsidRPr="00000000" w14:paraId="0000000A">
      <w:pPr>
        <w:spacing w:after="240" w:before="240" w:lineRule="auto"/>
        <w:jc w:val="center"/>
        <w:rPr>
          <w:rFonts w:ascii="Calibri" w:cs="Calibri" w:eastAsia="Calibri" w:hAnsi="Calibri"/>
          <w:b w:val="1"/>
          <w:color w:val="4472c4"/>
          <w:sz w:val="20"/>
          <w:szCs w:val="20"/>
        </w:rPr>
      </w:pPr>
      <w:r w:rsidDel="00000000" w:rsidR="00000000" w:rsidRPr="00000000">
        <w:rPr>
          <w:rFonts w:ascii="Calibri" w:cs="Calibri" w:eastAsia="Calibri" w:hAnsi="Calibri"/>
          <w:b w:val="1"/>
          <w:color w:val="4472c4"/>
          <w:sz w:val="20"/>
          <w:szCs w:val="20"/>
          <w:rtl w:val="0"/>
        </w:rPr>
        <w:t xml:space="preserve"> </w:t>
      </w:r>
    </w:p>
    <w:p w:rsidR="00000000" w:rsidDel="00000000" w:rsidP="00000000" w:rsidRDefault="00000000" w:rsidRPr="00000000" w14:paraId="0000000B">
      <w:pPr>
        <w:spacing w:after="240" w:before="240" w:lineRule="auto"/>
        <w:jc w:val="center"/>
        <w:rPr>
          <w:rFonts w:ascii="Calibri" w:cs="Calibri" w:eastAsia="Calibri" w:hAnsi="Calibri"/>
          <w:b w:val="1"/>
          <w:color w:val="4472c4"/>
          <w:sz w:val="20"/>
          <w:szCs w:val="20"/>
        </w:rPr>
      </w:pPr>
      <w:r w:rsidDel="00000000" w:rsidR="00000000" w:rsidRPr="00000000">
        <w:rPr>
          <w:rFonts w:ascii="Calibri" w:cs="Calibri" w:eastAsia="Calibri" w:hAnsi="Calibri"/>
          <w:b w:val="1"/>
          <w:color w:val="4472c4"/>
          <w:sz w:val="20"/>
          <w:szCs w:val="20"/>
          <w:rtl w:val="0"/>
        </w:rPr>
        <w:t xml:space="preserve"> </w:t>
      </w:r>
    </w:p>
    <w:p w:rsidR="00000000" w:rsidDel="00000000" w:rsidP="00000000" w:rsidRDefault="00000000" w:rsidRPr="00000000" w14:paraId="0000000C">
      <w:pPr>
        <w:spacing w:after="240" w:before="240" w:lineRule="auto"/>
        <w:jc w:val="both"/>
        <w:rPr>
          <w:rFonts w:ascii="Calibri" w:cs="Calibri" w:eastAsia="Calibri" w:hAnsi="Calibri"/>
          <w:color w:val="4472c4"/>
          <w:sz w:val="20"/>
          <w:szCs w:val="20"/>
        </w:rPr>
      </w:pPr>
      <w:r w:rsidDel="00000000" w:rsidR="00000000" w:rsidRPr="00000000">
        <w:rPr>
          <w:rFonts w:ascii="Calibri" w:cs="Calibri" w:eastAsia="Calibri" w:hAnsi="Calibri"/>
          <w:color w:val="4472c4"/>
          <w:sz w:val="20"/>
          <w:szCs w:val="20"/>
          <w:rtl w:val="0"/>
        </w:rPr>
        <w:t xml:space="preserve">Bando Pubblico per la selezione di proposte progettuali da finanziare sul territorio nazionale per il rafforzamento della Filiera della Medicina di Precisione nell’ambito del programma di ricerca del Partenariato Esteso “Health Extended ALliance for Innovative Therapies, Advanced Lab-research, and Integrated Approaches of Precision Medicine -HEAL ITALIA”, a valere sulle risorse del Piano Nazionale di Ripresa e Resilienza (PNRR) Missione 4 “Istruzione e Ricerca” – Componente 2 “Dalla Ricerca all'Impresa” – Investimento 1.3, finanziato dall’Unione europea – NextGenerationEU – a valere sull’Avviso pubblico del Ministero dell'Università e della Ricerca (MUR) n. 341 del 15.03.2022 (CUP Spoke leader: Università degli Studi di Milano-Bicocca – CUP H43C22000830006)</w:t>
      </w:r>
    </w:p>
    <w:p w:rsidR="00000000" w:rsidDel="00000000" w:rsidP="00000000" w:rsidRDefault="00000000" w:rsidRPr="00000000" w14:paraId="0000000D">
      <w:pPr>
        <w:spacing w:after="160" w:before="240" w:line="288.00000000000006" w:lineRule="auto"/>
        <w:jc w:val="right"/>
        <w:rPr>
          <w:rFonts w:ascii="Calibri" w:cs="Calibri" w:eastAsia="Calibri" w:hAnsi="Calibri"/>
          <w:color w:val="2b65ae"/>
          <w:sz w:val="20"/>
          <w:szCs w:val="20"/>
        </w:rPr>
      </w:pPr>
      <w:r w:rsidDel="00000000" w:rsidR="00000000" w:rsidRPr="00000000">
        <w:rPr>
          <w:rFonts w:ascii="Calibri" w:cs="Calibri" w:eastAsia="Calibri" w:hAnsi="Calibri"/>
          <w:color w:val="2b65ae"/>
          <w:sz w:val="20"/>
          <w:szCs w:val="20"/>
          <w:rtl w:val="0"/>
        </w:rPr>
        <w:t xml:space="preserve"> </w:t>
      </w:r>
    </w:p>
    <w:p w:rsidR="00000000" w:rsidDel="00000000" w:rsidP="00000000" w:rsidRDefault="00000000" w:rsidRPr="00000000" w14:paraId="0000000E">
      <w:pPr>
        <w:spacing w:after="160" w:before="240" w:line="288.00000000000006" w:lineRule="auto"/>
        <w:jc w:val="right"/>
        <w:rPr>
          <w:rFonts w:ascii="Calibri" w:cs="Calibri" w:eastAsia="Calibri" w:hAnsi="Calibri"/>
          <w:color w:val="2b65ae"/>
          <w:sz w:val="20"/>
          <w:szCs w:val="20"/>
        </w:rPr>
      </w:pPr>
      <w:r w:rsidDel="00000000" w:rsidR="00000000" w:rsidRPr="00000000">
        <w:rPr>
          <w:rFonts w:ascii="Calibri" w:cs="Calibri" w:eastAsia="Calibri" w:hAnsi="Calibri"/>
          <w:color w:val="2b65ae"/>
          <w:sz w:val="20"/>
          <w:szCs w:val="20"/>
          <w:rtl w:val="0"/>
        </w:rPr>
        <w:t xml:space="preserve"> </w:t>
      </w:r>
    </w:p>
    <w:p w:rsidR="00000000" w:rsidDel="00000000" w:rsidP="00000000" w:rsidRDefault="00000000" w:rsidRPr="00000000" w14:paraId="0000000F">
      <w:pPr>
        <w:spacing w:after="160" w:before="240" w:line="288.00000000000006" w:lineRule="auto"/>
        <w:jc w:val="right"/>
        <w:rPr>
          <w:rFonts w:ascii="Calibri" w:cs="Calibri" w:eastAsia="Calibri" w:hAnsi="Calibri"/>
          <w:color w:val="2b65ae"/>
          <w:sz w:val="20"/>
          <w:szCs w:val="20"/>
        </w:rPr>
      </w:pPr>
      <w:r w:rsidDel="00000000" w:rsidR="00000000" w:rsidRPr="00000000">
        <w:rPr>
          <w:rFonts w:ascii="Calibri" w:cs="Calibri" w:eastAsia="Calibri" w:hAnsi="Calibri"/>
          <w:color w:val="2b65ae"/>
          <w:sz w:val="20"/>
          <w:szCs w:val="20"/>
          <w:rtl w:val="0"/>
        </w:rPr>
        <w:t xml:space="preserve"> </w:t>
      </w:r>
    </w:p>
    <w:p w:rsidR="00000000" w:rsidDel="00000000" w:rsidP="00000000" w:rsidRDefault="00000000" w:rsidRPr="00000000" w14:paraId="00000010">
      <w:pPr>
        <w:spacing w:after="160" w:before="240" w:line="288.00000000000006" w:lineRule="auto"/>
        <w:jc w:val="right"/>
        <w:rPr>
          <w:rFonts w:ascii="Calibri" w:cs="Calibri" w:eastAsia="Calibri" w:hAnsi="Calibri"/>
          <w:color w:val="2b65ae"/>
          <w:sz w:val="20"/>
          <w:szCs w:val="20"/>
        </w:rPr>
      </w:pPr>
      <w:r w:rsidDel="00000000" w:rsidR="00000000" w:rsidRPr="00000000">
        <w:rPr>
          <w:rFonts w:ascii="Calibri" w:cs="Calibri" w:eastAsia="Calibri" w:hAnsi="Calibri"/>
          <w:color w:val="2b65ae"/>
          <w:sz w:val="20"/>
          <w:szCs w:val="20"/>
          <w:rtl w:val="0"/>
        </w:rPr>
        <w:t xml:space="preserve"> </w:t>
      </w:r>
    </w:p>
    <w:p w:rsidR="00000000" w:rsidDel="00000000" w:rsidP="00000000" w:rsidRDefault="00000000" w:rsidRPr="00000000" w14:paraId="00000011">
      <w:pPr>
        <w:spacing w:after="160" w:before="240" w:line="288.00000000000006" w:lineRule="auto"/>
        <w:jc w:val="right"/>
        <w:rPr>
          <w:rFonts w:ascii="Calibri" w:cs="Calibri" w:eastAsia="Calibri" w:hAnsi="Calibri"/>
          <w:color w:val="2b65ae"/>
          <w:sz w:val="20"/>
          <w:szCs w:val="20"/>
        </w:rPr>
      </w:pPr>
      <w:r w:rsidDel="00000000" w:rsidR="00000000" w:rsidRPr="00000000">
        <w:rPr>
          <w:rFonts w:ascii="Calibri" w:cs="Calibri" w:eastAsia="Calibri" w:hAnsi="Calibri"/>
          <w:color w:val="2b65ae"/>
          <w:sz w:val="20"/>
          <w:szCs w:val="20"/>
          <w:rtl w:val="0"/>
        </w:rPr>
        <w:t xml:space="preserve"> </w:t>
      </w:r>
    </w:p>
    <w:p w:rsidR="00000000" w:rsidDel="00000000" w:rsidP="00000000" w:rsidRDefault="00000000" w:rsidRPr="00000000" w14:paraId="00000012">
      <w:pPr>
        <w:spacing w:after="240" w:before="240" w:lineRule="auto"/>
        <w:jc w:val="both"/>
        <w:rPr>
          <w:rFonts w:ascii="Calibri" w:cs="Calibri" w:eastAsia="Calibri" w:hAnsi="Calibri"/>
          <w:b w:val="1"/>
          <w:color w:val="4472c4"/>
          <w:sz w:val="20"/>
          <w:szCs w:val="20"/>
        </w:rPr>
      </w:pPr>
      <w:r w:rsidDel="00000000" w:rsidR="00000000" w:rsidRPr="00000000">
        <w:rPr>
          <w:rFonts w:ascii="Calibri" w:cs="Calibri" w:eastAsia="Calibri" w:hAnsi="Calibri"/>
          <w:color w:val="4472c4"/>
          <w:sz w:val="20"/>
          <w:szCs w:val="20"/>
          <w:rtl w:val="0"/>
        </w:rPr>
        <w:t xml:space="preserve">                                        </w:t>
        <w:tab/>
      </w:r>
      <w:r w:rsidDel="00000000" w:rsidR="00000000" w:rsidRPr="00000000">
        <w:rPr>
          <w:rFonts w:ascii="Calibri" w:cs="Calibri" w:eastAsia="Calibri" w:hAnsi="Calibri"/>
          <w:b w:val="1"/>
          <w:color w:val="4472c4"/>
          <w:sz w:val="20"/>
          <w:szCs w:val="20"/>
          <w:rtl w:val="0"/>
        </w:rPr>
        <w:t xml:space="preserve">Deliberazione n. 642/2023 del 24/10/2023 del Consiglio di Amministrazione</w:t>
      </w:r>
    </w:p>
    <w:p w:rsidR="00000000" w:rsidDel="00000000" w:rsidP="00000000" w:rsidRDefault="00000000" w:rsidRPr="00000000" w14:paraId="00000013">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4">
      <w:pPr>
        <w:spacing w:after="240" w:before="2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 </w:t>
      </w:r>
    </w:p>
    <w:p w:rsidR="00000000" w:rsidDel="00000000" w:rsidP="00000000" w:rsidRDefault="00000000" w:rsidRPr="00000000" w14:paraId="00000015">
      <w:pPr>
        <w:rPr>
          <w:rFonts w:ascii="Arial" w:cs="Arial" w:eastAsia="Arial" w:hAnsi="Arial"/>
          <w:b w:val="1"/>
          <w:smallCaps w:val="1"/>
          <w:color w:val="2b65ae"/>
          <w:sz w:val="22"/>
          <w:szCs w:val="22"/>
        </w:rPr>
      </w:pPr>
      <w:r w:rsidDel="00000000" w:rsidR="00000000" w:rsidRPr="00000000">
        <w:rPr>
          <w:rtl w:val="0"/>
        </w:rPr>
      </w:r>
    </w:p>
    <w:p w:rsidR="00000000" w:rsidDel="00000000" w:rsidP="00000000" w:rsidRDefault="00000000" w:rsidRPr="00000000" w14:paraId="00000016">
      <w:pPr>
        <w:rPr>
          <w:rFonts w:ascii="Arial" w:cs="Arial" w:eastAsia="Arial" w:hAnsi="Arial"/>
          <w:b w:val="1"/>
          <w:smallCaps w:val="1"/>
          <w:color w:val="2b65ae"/>
          <w:sz w:val="22"/>
          <w:szCs w:val="22"/>
        </w:rPr>
      </w:pPr>
      <w:r w:rsidDel="00000000" w:rsidR="00000000" w:rsidRPr="00000000">
        <w:rPr>
          <w:rtl w:val="0"/>
        </w:rPr>
      </w:r>
    </w:p>
    <w:p w:rsidR="00000000" w:rsidDel="00000000" w:rsidP="00000000" w:rsidRDefault="00000000" w:rsidRPr="00000000" w14:paraId="00000017">
      <w:pPr>
        <w:rPr>
          <w:rFonts w:ascii="Arial" w:cs="Arial" w:eastAsia="Arial" w:hAnsi="Arial"/>
          <w:b w:val="1"/>
          <w:smallCaps w:val="1"/>
          <w:color w:val="2b65ae"/>
          <w:sz w:val="22"/>
          <w:szCs w:val="22"/>
        </w:rPr>
      </w:pPr>
      <w:r w:rsidDel="00000000" w:rsidR="00000000" w:rsidRPr="00000000">
        <w:rPr>
          <w:rtl w:val="0"/>
        </w:rPr>
      </w:r>
    </w:p>
    <w:p w:rsidR="00000000" w:rsidDel="00000000" w:rsidP="00000000" w:rsidRDefault="00000000" w:rsidRPr="00000000" w14:paraId="00000018">
      <w:pPr>
        <w:pBdr>
          <w:top w:color="000000" w:space="1" w:sz="4" w:val="single"/>
          <w:left w:color="000000" w:space="4" w:sz="4" w:val="single"/>
          <w:bottom w:color="000000" w:space="1" w:sz="4" w:val="single"/>
          <w:right w:color="000000" w:space="4" w:sz="4" w:val="single"/>
        </w:pBdr>
        <w:spacing w:after="240" w:lineRule="auto"/>
        <w:rPr>
          <w:rFonts w:ascii="Arial" w:cs="Arial" w:eastAsia="Arial" w:hAnsi="Arial"/>
          <w:i w:val="1"/>
        </w:rPr>
      </w:pPr>
      <w:r w:rsidDel="00000000" w:rsidR="00000000" w:rsidRPr="00000000">
        <w:rPr>
          <w:rFonts w:ascii="Arial" w:cs="Arial" w:eastAsia="Arial" w:hAnsi="Arial"/>
          <w:b w:val="1"/>
          <w:i w:val="1"/>
          <w:rtl w:val="0"/>
        </w:rPr>
        <w:t xml:space="preserve">Istruzioni:</w:t>
      </w:r>
      <w:r w:rsidDel="00000000" w:rsidR="00000000" w:rsidRPr="00000000">
        <w:rPr>
          <w:rFonts w:ascii="Arial" w:cs="Arial" w:eastAsia="Arial" w:hAnsi="Arial"/>
          <w:i w:val="1"/>
          <w:rtl w:val="0"/>
        </w:rPr>
        <w:t xml:space="preserve"> Compilare e firmare sezione pertinente in base al proprio status</w:t>
      </w:r>
    </w:p>
    <w:p w:rsidR="00000000" w:rsidDel="00000000" w:rsidP="00000000" w:rsidRDefault="00000000" w:rsidRPr="00000000" w14:paraId="00000019">
      <w:pPr>
        <w:pStyle w:val="Heading2"/>
        <w:ind w:left="720" w:hanging="36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ALLEGATO 10-A – DICHIARAZIONE PER IMPRESE</w:t>
      </w:r>
    </w:p>
    <w:p w:rsidR="00000000" w:rsidDel="00000000" w:rsidP="00000000" w:rsidRDefault="00000000" w:rsidRPr="00000000" w14:paraId="0000001A">
      <w:pPr>
        <w:rPr>
          <w:rFonts w:ascii="Arial" w:cs="Arial" w:eastAsia="Arial" w:hAnsi="Arial"/>
          <w:b w:val="1"/>
          <w:color w:val="2f5496"/>
          <w:sz w:val="22"/>
          <w:szCs w:val="22"/>
        </w:rPr>
      </w:pPr>
      <w:r w:rsidDel="00000000" w:rsidR="00000000" w:rsidRPr="00000000">
        <w:rPr>
          <w:rtl w:val="0"/>
        </w:rPr>
      </w:r>
    </w:p>
    <w:p w:rsidR="00000000" w:rsidDel="00000000" w:rsidP="00000000" w:rsidRDefault="00000000" w:rsidRPr="00000000" w14:paraId="0000001B">
      <w:pPr>
        <w:spacing w:after="40" w:line="300" w:lineRule="auto"/>
        <w:jc w:val="center"/>
        <w:rPr>
          <w:rFonts w:ascii="Arial" w:cs="Arial" w:eastAsia="Arial" w:hAnsi="Arial"/>
          <w:b w:val="1"/>
          <w:color w:val="212529"/>
          <w:sz w:val="22"/>
          <w:szCs w:val="22"/>
        </w:rPr>
      </w:pPr>
      <w:r w:rsidDel="00000000" w:rsidR="00000000" w:rsidRPr="00000000">
        <w:rPr>
          <w:rFonts w:ascii="Arial" w:cs="Arial" w:eastAsia="Arial" w:hAnsi="Arial"/>
          <w:b w:val="1"/>
          <w:color w:val="212529"/>
          <w:sz w:val="22"/>
          <w:szCs w:val="22"/>
          <w:rtl w:val="0"/>
        </w:rPr>
        <w:t xml:space="preserve">Dichiarazione di affidabilità economico-finanziaria per Imprese</w:t>
      </w:r>
    </w:p>
    <w:p w:rsidR="00000000" w:rsidDel="00000000" w:rsidP="00000000" w:rsidRDefault="00000000" w:rsidRPr="00000000" w14:paraId="0000001C">
      <w:pPr>
        <w:spacing w:after="40" w:line="276" w:lineRule="auto"/>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1D">
      <w:pPr>
        <w:spacing w:after="120" w:line="36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La/Il sottoscritta/o __________________nato/a a__________ il_____________ residente a_____________codice fiscale______________ Legale Rappresentante del Soggetto ______________________ Codice fiscale____________ Partita IVA____________ avente sede legale a___________in Via/Piazza__________n.____CAP______PEC__________</w:t>
      </w:r>
    </w:p>
    <w:p w:rsidR="00000000" w:rsidDel="00000000" w:rsidP="00000000" w:rsidRDefault="00000000" w:rsidRPr="00000000" w14:paraId="0000001E">
      <w:pPr>
        <w:spacing w:after="40" w:line="276"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consapevole della responsabilità penale cui può andare incontro in caso di dichiarazione falsa o comunque non corrispondente al vero (art. 76 del D.P.R. n. 445 del 28/12/2000), ai sensi del D.P.R. n. 445 del 28/12/2000 e ss.mm.ii,</w:t>
      </w:r>
    </w:p>
    <w:p w:rsidR="00000000" w:rsidDel="00000000" w:rsidP="00000000" w:rsidRDefault="00000000" w:rsidRPr="00000000" w14:paraId="0000001F">
      <w:pPr>
        <w:spacing w:after="40" w:line="276" w:lineRule="auto"/>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20">
      <w:pPr>
        <w:spacing w:after="40" w:line="276" w:lineRule="auto"/>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DICHIARA CHE</w:t>
      </w:r>
    </w:p>
    <w:p w:rsidR="00000000" w:rsidDel="00000000" w:rsidP="00000000" w:rsidRDefault="00000000" w:rsidRPr="00000000" w14:paraId="00000021">
      <w:pPr>
        <w:spacing w:after="40" w:line="276" w:lineRule="auto"/>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22">
      <w:pPr>
        <w:spacing w:after="120" w:line="360" w:lineRule="auto"/>
        <w:rPr>
          <w:rFonts w:ascii="Arial" w:cs="Arial" w:eastAsia="Arial" w:hAnsi="Arial"/>
          <w:sz w:val="22"/>
          <w:szCs w:val="22"/>
        </w:rPr>
      </w:pPr>
      <w:r w:rsidDel="00000000" w:rsidR="00000000" w:rsidRPr="00000000">
        <w:rPr>
          <w:rFonts w:ascii="Arial" w:cs="Arial" w:eastAsia="Arial" w:hAnsi="Arial"/>
          <w:sz w:val="22"/>
          <w:szCs w:val="22"/>
          <w:rtl w:val="0"/>
        </w:rPr>
        <w:t xml:space="preserve">Il soggetto (ragione sociale) ………………………………………………………………………………….…………………., </w:t>
        <w:br w:type="textWrapping"/>
      </w:r>
      <w:r w:rsidDel="00000000" w:rsidR="00000000" w:rsidRPr="00000000">
        <w:rPr>
          <w:rFonts w:ascii="Arial" w:cs="Arial" w:eastAsia="Arial" w:hAnsi="Arial"/>
          <w:sz w:val="22"/>
          <w:szCs w:val="22"/>
          <w:u w:val="single"/>
          <w:rtl w:val="0"/>
        </w:rPr>
        <w:t xml:space="preserve">rispetta i requisiti economico-finanziari e patrimoniali</w:t>
      </w:r>
      <w:r w:rsidDel="00000000" w:rsidR="00000000" w:rsidRPr="00000000">
        <w:rPr>
          <w:rFonts w:ascii="Arial" w:cs="Arial" w:eastAsia="Arial" w:hAnsi="Arial"/>
          <w:sz w:val="22"/>
          <w:szCs w:val="22"/>
          <w:rtl w:val="0"/>
        </w:rPr>
        <w:t xml:space="preserve"> di cui all’</w:t>
      </w:r>
      <w:r w:rsidDel="00000000" w:rsidR="00000000" w:rsidRPr="00000000">
        <w:rPr>
          <w:rFonts w:ascii="Arial" w:cs="Arial" w:eastAsia="Arial" w:hAnsi="Arial"/>
          <w:sz w:val="22"/>
          <w:szCs w:val="22"/>
          <w:highlight w:val="yellow"/>
          <w:rtl w:val="0"/>
        </w:rPr>
        <w:t xml:space="preserve">Allegato F</w:t>
      </w:r>
      <w:r w:rsidDel="00000000" w:rsidR="00000000" w:rsidRPr="00000000">
        <w:rPr>
          <w:rFonts w:ascii="Arial" w:cs="Arial" w:eastAsia="Arial" w:hAnsi="Arial"/>
          <w:sz w:val="22"/>
          <w:szCs w:val="22"/>
          <w:rtl w:val="0"/>
        </w:rPr>
        <w:t xml:space="preserve"> del bando a cascata pubblicato dallo Spoke 5 del Progetto HEAL ITALIA secondo i quali:</w:t>
      </w:r>
    </w:p>
    <w:p w:rsidR="00000000" w:rsidDel="00000000" w:rsidP="00000000" w:rsidRDefault="00000000" w:rsidRPr="00000000" w14:paraId="00000023">
      <w:pPr>
        <w:pBdr>
          <w:top w:space="0" w:sz="0" w:val="nil"/>
          <w:left w:space="0" w:sz="0" w:val="nil"/>
          <w:bottom w:space="0" w:sz="0" w:val="nil"/>
          <w:right w:space="0" w:sz="0" w:val="nil"/>
          <w:between w:space="0" w:sz="0" w:val="nil"/>
        </w:pBdr>
        <w:spacing w:after="120" w:line="360" w:lineRule="auto"/>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con riferimento </w:t>
      </w:r>
      <w:r w:rsidDel="00000000" w:rsidR="00000000" w:rsidRPr="00000000">
        <w:rPr>
          <w:rFonts w:ascii="Arial" w:cs="Arial" w:eastAsia="Arial" w:hAnsi="Arial"/>
          <w:b w:val="1"/>
          <w:color w:val="000000"/>
          <w:sz w:val="22"/>
          <w:szCs w:val="22"/>
          <w:rtl w:val="0"/>
        </w:rPr>
        <w:t xml:space="preserve">all’ultimo bilancio chiuso e approvato</w:t>
      </w:r>
      <w:r w:rsidDel="00000000" w:rsidR="00000000" w:rsidRPr="00000000">
        <w:rPr>
          <w:rFonts w:ascii="Arial" w:cs="Arial" w:eastAsia="Arial" w:hAnsi="Arial"/>
          <w:b w:val="1"/>
          <w:color w:val="000000"/>
          <w:sz w:val="22"/>
          <w:szCs w:val="22"/>
          <w:vertAlign w:val="superscript"/>
        </w:rPr>
        <w:footnoteReference w:customMarkFollows="0" w:id="0"/>
      </w:r>
      <w:r w:rsidDel="00000000" w:rsidR="00000000" w:rsidRPr="00000000">
        <w:rPr>
          <w:rFonts w:ascii="Arial" w:cs="Arial" w:eastAsia="Arial" w:hAnsi="Arial"/>
          <w:color w:val="000000"/>
          <w:sz w:val="22"/>
          <w:szCs w:val="22"/>
          <w:rtl w:val="0"/>
        </w:rPr>
        <w:t xml:space="preserve">: </w:t>
      </w:r>
    </w:p>
    <w:p w:rsidR="00000000" w:rsidDel="00000000" w:rsidP="00000000" w:rsidRDefault="00000000" w:rsidRPr="00000000" w14:paraId="00000024">
      <w:pPr>
        <w:pBdr>
          <w:top w:space="0" w:sz="0" w:val="nil"/>
          <w:left w:space="0" w:sz="0" w:val="nil"/>
          <w:bottom w:space="0" w:sz="0" w:val="nil"/>
          <w:right w:space="0" w:sz="0" w:val="nil"/>
          <w:between w:space="0" w:sz="0" w:val="nil"/>
        </w:pBdr>
        <w:jc w:val="both"/>
        <w:rPr>
          <w:rFonts w:ascii="Arial" w:cs="Arial" w:eastAsia="Arial" w:hAnsi="Arial"/>
          <w:color w:val="000000"/>
          <w:sz w:val="22"/>
          <w:szCs w:val="22"/>
        </w:rPr>
      </w:pPr>
      <w:sdt>
        <w:sdtPr>
          <w:tag w:val="goog_rdk_0"/>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Arial" w:cs="Arial" w:eastAsia="Arial" w:hAnsi="Arial"/>
          <w:color w:val="000000"/>
          <w:sz w:val="22"/>
          <w:szCs w:val="22"/>
          <w:rtl w:val="0"/>
        </w:rPr>
        <w:t xml:space="preserve"> è verificato il seguente vincolo di congruenza tra costo del progetto e fatturato dell’impresa:</w:t>
      </w:r>
    </w:p>
    <w:p w:rsidR="00000000" w:rsidDel="00000000" w:rsidP="00000000" w:rsidRDefault="00000000" w:rsidRPr="00000000" w14:paraId="00000025">
      <w:pPr>
        <w:pBdr>
          <w:top w:space="0" w:sz="0" w:val="nil"/>
          <w:left w:space="0" w:sz="0" w:val="nil"/>
          <w:bottom w:space="0" w:sz="0" w:val="nil"/>
          <w:right w:space="0" w:sz="0" w:val="nil"/>
          <w:between w:space="0" w:sz="0" w:val="nil"/>
        </w:pBdr>
        <w:ind w:left="720" w:firstLine="0"/>
        <w:jc w:val="both"/>
        <w:rPr>
          <w:rFonts w:ascii="Arial" w:cs="Arial" w:eastAsia="Arial" w:hAnsi="Arial"/>
          <w:color w:val="000000"/>
          <w:sz w:val="22"/>
          <w:szCs w:val="22"/>
        </w:rPr>
      </w:pPr>
      <w:r w:rsidDel="00000000" w:rsidR="00000000" w:rsidRPr="00000000">
        <w:rPr>
          <w:rtl w:val="0"/>
        </w:rPr>
      </w:r>
    </w:p>
    <w:p w:rsidR="00000000" w:rsidDel="00000000" w:rsidP="00000000" w:rsidRDefault="00000000" w:rsidRPr="00000000" w14:paraId="00000026">
      <w:pPr>
        <w:pBdr>
          <w:top w:space="0" w:sz="0" w:val="nil"/>
          <w:left w:space="0" w:sz="0" w:val="nil"/>
          <w:bottom w:space="0" w:sz="0" w:val="nil"/>
          <w:right w:space="0" w:sz="0" w:val="nil"/>
          <w:between w:space="0" w:sz="0" w:val="nil"/>
        </w:pBdr>
        <w:ind w:left="720" w:firstLine="0"/>
        <w:jc w:val="both"/>
        <w:rPr>
          <w:rFonts w:ascii="Arial" w:cs="Arial" w:eastAsia="Arial" w:hAnsi="Arial"/>
          <w:color w:val="000000"/>
          <w:sz w:val="22"/>
          <w:szCs w:val="22"/>
        </w:rPr>
      </w:pPr>
      <w:r w:rsidDel="00000000" w:rsidR="00000000" w:rsidRPr="00000000">
        <w:rPr>
          <w:rtl w:val="0"/>
        </w:rPr>
      </w:r>
    </w:p>
    <w:tbl>
      <w:tblPr>
        <w:tblStyle w:val="Table1"/>
        <w:tblW w:w="956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781"/>
        <w:gridCol w:w="785"/>
        <w:tblGridChange w:id="0">
          <w:tblGrid>
            <w:gridCol w:w="8781"/>
            <w:gridCol w:w="785"/>
          </w:tblGrid>
        </w:tblGridChange>
      </w:tblGrid>
      <w:tr>
        <w:trPr>
          <w:cantSplit w:val="0"/>
          <w:trHeight w:val="1147" w:hRule="atLeast"/>
          <w:tblHeader w:val="0"/>
        </w:trPr>
        <w:tc>
          <w:tcPr>
            <w:vAlign w:val="center"/>
          </w:tcPr>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20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sdt>
              <w:sdtPr>
                <w:tag w:val="goog_rdk_1"/>
              </w:sdtPr>
              <w:sdtContent>
                <w:r w:rsidDel="00000000" w:rsidR="00000000" w:rsidRPr="00000000">
                  <w:rPr>
                    <w:rFonts w:ascii="Arial Unicode MS" w:cs="Arial Unicode MS" w:eastAsia="Arial Unicode MS" w:hAnsi="Arial Unicode MS"/>
                    <w:b w:val="0"/>
                    <w:i w:val="0"/>
                    <w:smallCaps w:val="0"/>
                    <w:strike w:val="0"/>
                    <w:color w:val="000000"/>
                    <w:sz w:val="22"/>
                    <w:szCs w:val="22"/>
                    <w:u w:val="none"/>
                    <w:shd w:fill="auto" w:val="clear"/>
                    <w:vertAlign w:val="baseline"/>
                    <w:rtl w:val="0"/>
                  </w:rPr>
                  <w:t xml:space="preserve">∑ dei costi dei progetti già finanziati su Programma HEAL ITALIA in corso alla data di presentazione e dei costi proposti sui progetti presentati sul Bando degli Spoke di HEAL ITA</w:t>
                </w:r>
              </w:sdtContent>
            </w:sdt>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20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______________________________________________________________________</w:t>
            </w:r>
          </w:p>
        </w:tc>
        <w:tc>
          <w:tcPr/>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20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206"/>
              </w:tabs>
              <w:spacing w:after="0" w:before="0" w:line="240" w:lineRule="auto"/>
              <w:ind w:left="-602" w:right="0" w:hanging="46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20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20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&lt;50%</w:t>
            </w:r>
          </w:p>
        </w:tc>
      </w:tr>
      <w:tr>
        <w:trPr>
          <w:cantSplit w:val="0"/>
          <w:trHeight w:val="382" w:hRule="atLeast"/>
          <w:tblHeader w:val="0"/>
        </w:trPr>
        <w:tc>
          <w:tcPr/>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206"/>
              </w:tabs>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Fatturato dell’ultimo esercizio (la sola voce A1 del conto economico del bilancio civilistico)</w:t>
            </w:r>
          </w:p>
        </w:tc>
        <w:tc>
          <w:tcPr/>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206"/>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bl>
    <w:p w:rsidR="00000000" w:rsidDel="00000000" w:rsidP="00000000" w:rsidRDefault="00000000" w:rsidRPr="00000000" w14:paraId="0000002F">
      <w:pPr>
        <w:rPr>
          <w:rFonts w:ascii="Arial" w:cs="Arial" w:eastAsia="Arial" w:hAnsi="Arial"/>
          <w:i w:val="1"/>
          <w:sz w:val="22"/>
          <w:szCs w:val="22"/>
          <w:highlight w:val="green"/>
          <w:u w:val="single"/>
        </w:rPr>
      </w:pPr>
      <w:r w:rsidDel="00000000" w:rsidR="00000000" w:rsidRPr="00000000">
        <w:rPr>
          <w:rtl w:val="0"/>
        </w:rPr>
      </w:r>
    </w:p>
    <w:p w:rsidR="00000000" w:rsidDel="00000000" w:rsidP="00000000" w:rsidRDefault="00000000" w:rsidRPr="00000000" w14:paraId="00000030">
      <w:pPr>
        <w:rPr>
          <w:rFonts w:ascii="Arial" w:cs="Arial" w:eastAsia="Arial" w:hAnsi="Arial"/>
          <w:i w:val="1"/>
          <w:sz w:val="22"/>
          <w:szCs w:val="22"/>
          <w:highlight w:val="green"/>
          <w:u w:val="single"/>
        </w:rPr>
      </w:pPr>
      <w:r w:rsidDel="00000000" w:rsidR="00000000" w:rsidRPr="00000000">
        <w:rPr>
          <w:rtl w:val="0"/>
        </w:rPr>
      </w:r>
    </w:p>
    <w:tbl>
      <w:tblPr>
        <w:tblStyle w:val="Table2"/>
        <w:tblW w:w="8010.0" w:type="dxa"/>
        <w:jc w:val="center"/>
        <w:tblBorders>
          <w:top w:color="51bab5" w:space="0" w:sz="4" w:val="single"/>
          <w:left w:color="51bab5" w:space="0" w:sz="4" w:val="single"/>
          <w:bottom w:color="51bab5" w:space="0" w:sz="4" w:val="single"/>
          <w:right w:color="51bab5" w:space="0" w:sz="4" w:val="single"/>
          <w:insideH w:color="51bab5" w:space="0" w:sz="4" w:val="single"/>
          <w:insideV w:color="51bab5" w:space="0" w:sz="4" w:val="single"/>
        </w:tblBorders>
        <w:tblLayout w:type="fixed"/>
        <w:tblLook w:val="0400"/>
      </w:tblPr>
      <w:tblGrid>
        <w:gridCol w:w="6170"/>
        <w:gridCol w:w="1840"/>
        <w:tblGridChange w:id="0">
          <w:tblGrid>
            <w:gridCol w:w="6170"/>
            <w:gridCol w:w="1840"/>
          </w:tblGrid>
        </w:tblGridChange>
      </w:tblGrid>
      <w:tr>
        <w:trPr>
          <w:cantSplit w:val="0"/>
          <w:tblHeader w:val="0"/>
        </w:trPr>
        <w:tc>
          <w:tcPr>
            <w:tcBorders>
              <w:top w:color="51bab5" w:space="0" w:sz="4" w:val="single"/>
              <w:left w:color="51bab5" w:space="0" w:sz="4" w:val="single"/>
              <w:bottom w:color="51bab5" w:space="0" w:sz="4" w:val="single"/>
              <w:right w:color="51bab5" w:space="0" w:sz="4" w:val="single"/>
            </w:tcBorders>
          </w:tcPr>
          <w:p w:rsidR="00000000" w:rsidDel="00000000" w:rsidP="00000000" w:rsidRDefault="00000000" w:rsidRPr="00000000" w14:paraId="00000031">
            <w:pPr>
              <w:rPr>
                <w:rFonts w:ascii="Arial" w:cs="Arial" w:eastAsia="Arial" w:hAnsi="Arial"/>
                <w:sz w:val="22"/>
                <w:szCs w:val="22"/>
              </w:rPr>
            </w:pPr>
            <w:r w:rsidDel="00000000" w:rsidR="00000000" w:rsidRPr="00000000">
              <w:rPr>
                <w:rFonts w:ascii="Arial" w:cs="Arial" w:eastAsia="Arial" w:hAnsi="Arial"/>
                <w:sz w:val="22"/>
                <w:szCs w:val="22"/>
                <w:rtl w:val="0"/>
              </w:rPr>
              <w:t xml:space="preserve">Somma dei costi dei progetti già finanziati su Programma HEAL ITALIA in corso alla data di presentazione </w:t>
            </w:r>
          </w:p>
        </w:tc>
        <w:tc>
          <w:tcPr>
            <w:tcBorders>
              <w:top w:color="51bab5" w:space="0" w:sz="4" w:val="single"/>
              <w:left w:color="51bab5" w:space="0" w:sz="4" w:val="single"/>
              <w:bottom w:color="51bab5" w:space="0" w:sz="4" w:val="single"/>
              <w:right w:color="51bab5" w:space="0" w:sz="4" w:val="single"/>
            </w:tcBorders>
          </w:tcPr>
          <w:p w:rsidR="00000000" w:rsidDel="00000000" w:rsidP="00000000" w:rsidRDefault="00000000" w:rsidRPr="00000000" w14:paraId="00000032">
            <w:pPr>
              <w:jc w:val="center"/>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Inserire valore</w:t>
            </w:r>
          </w:p>
        </w:tc>
      </w:tr>
      <w:tr>
        <w:trPr>
          <w:cantSplit w:val="0"/>
          <w:tblHeader w:val="0"/>
        </w:trPr>
        <w:tc>
          <w:tcPr>
            <w:tcBorders>
              <w:top w:color="51bab5" w:space="0" w:sz="4" w:val="single"/>
              <w:left w:color="51bab5" w:space="0" w:sz="4" w:val="single"/>
              <w:bottom w:color="51bab5" w:space="0" w:sz="4" w:val="single"/>
              <w:right w:color="51bab5" w:space="0" w:sz="4" w:val="single"/>
            </w:tcBorders>
          </w:tcPr>
          <w:p w:rsidR="00000000" w:rsidDel="00000000" w:rsidP="00000000" w:rsidRDefault="00000000" w:rsidRPr="00000000" w14:paraId="00000033">
            <w:pPr>
              <w:rPr>
                <w:rFonts w:ascii="Arial" w:cs="Arial" w:eastAsia="Arial" w:hAnsi="Arial"/>
                <w:sz w:val="22"/>
                <w:szCs w:val="22"/>
              </w:rPr>
            </w:pPr>
            <w:r w:rsidDel="00000000" w:rsidR="00000000" w:rsidRPr="00000000">
              <w:rPr>
                <w:rFonts w:ascii="Arial" w:cs="Arial" w:eastAsia="Arial" w:hAnsi="Arial"/>
                <w:sz w:val="22"/>
                <w:szCs w:val="22"/>
                <w:rtl w:val="0"/>
              </w:rPr>
              <w:t xml:space="preserve">Somma dei costi proposti sui progetti presentati sul presente Bando – degli Spoke di HEAL ITALIA</w:t>
            </w:r>
          </w:p>
        </w:tc>
        <w:tc>
          <w:tcPr>
            <w:tcBorders>
              <w:top w:color="51bab5" w:space="0" w:sz="4" w:val="single"/>
              <w:left w:color="51bab5" w:space="0" w:sz="4" w:val="single"/>
              <w:bottom w:color="51bab5" w:space="0" w:sz="4" w:val="single"/>
              <w:right w:color="51bab5" w:space="0" w:sz="4" w:val="single"/>
            </w:tcBorders>
          </w:tcPr>
          <w:p w:rsidR="00000000" w:rsidDel="00000000" w:rsidP="00000000" w:rsidRDefault="00000000" w:rsidRPr="00000000" w14:paraId="00000034">
            <w:pPr>
              <w:jc w:val="center"/>
              <w:rPr>
                <w:rFonts w:ascii="Arial" w:cs="Arial" w:eastAsia="Arial" w:hAnsi="Arial"/>
                <w:sz w:val="22"/>
                <w:szCs w:val="22"/>
              </w:rPr>
            </w:pPr>
            <w:r w:rsidDel="00000000" w:rsidR="00000000" w:rsidRPr="00000000">
              <w:rPr>
                <w:rFonts w:ascii="Arial" w:cs="Arial" w:eastAsia="Arial" w:hAnsi="Arial"/>
                <w:i w:val="1"/>
                <w:sz w:val="22"/>
                <w:szCs w:val="22"/>
                <w:rtl w:val="0"/>
              </w:rPr>
              <w:t xml:space="preserve">Inserire valore</w:t>
            </w:r>
            <w:r w:rsidDel="00000000" w:rsidR="00000000" w:rsidRPr="00000000">
              <w:rPr>
                <w:rtl w:val="0"/>
              </w:rPr>
            </w:r>
          </w:p>
        </w:tc>
      </w:tr>
      <w:tr>
        <w:trPr>
          <w:cantSplit w:val="0"/>
          <w:tblHeader w:val="0"/>
        </w:trPr>
        <w:tc>
          <w:tcPr>
            <w:tcBorders>
              <w:top w:color="51bab5" w:space="0" w:sz="4" w:val="single"/>
              <w:left w:color="51bab5" w:space="0" w:sz="4" w:val="single"/>
              <w:bottom w:color="51bab5" w:space="0" w:sz="4" w:val="single"/>
              <w:right w:color="51bab5" w:space="0" w:sz="4" w:val="single"/>
            </w:tcBorders>
          </w:tcPr>
          <w:p w:rsidR="00000000" w:rsidDel="00000000" w:rsidP="00000000" w:rsidRDefault="00000000" w:rsidRPr="00000000" w14:paraId="00000035">
            <w:pPr>
              <w:rPr>
                <w:rFonts w:ascii="Arial" w:cs="Arial" w:eastAsia="Arial" w:hAnsi="Arial"/>
                <w:sz w:val="22"/>
                <w:szCs w:val="22"/>
              </w:rPr>
            </w:pPr>
            <w:r w:rsidDel="00000000" w:rsidR="00000000" w:rsidRPr="00000000">
              <w:rPr>
                <w:rFonts w:ascii="Arial" w:cs="Arial" w:eastAsia="Arial" w:hAnsi="Arial"/>
                <w:sz w:val="22"/>
                <w:szCs w:val="22"/>
                <w:rtl w:val="0"/>
              </w:rPr>
              <w:t xml:space="preserve">Fatturato dell’impresa – ultimo anno (voce A1)</w:t>
            </w:r>
          </w:p>
        </w:tc>
        <w:tc>
          <w:tcPr>
            <w:tcBorders>
              <w:top w:color="51bab5" w:space="0" w:sz="4" w:val="single"/>
              <w:left w:color="51bab5" w:space="0" w:sz="4" w:val="single"/>
              <w:bottom w:color="51bab5" w:space="0" w:sz="4" w:val="single"/>
              <w:right w:color="51bab5" w:space="0" w:sz="4" w:val="single"/>
            </w:tcBorders>
          </w:tcPr>
          <w:p w:rsidR="00000000" w:rsidDel="00000000" w:rsidP="00000000" w:rsidRDefault="00000000" w:rsidRPr="00000000" w14:paraId="00000036">
            <w:pPr>
              <w:jc w:val="center"/>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Inserire valore</w:t>
            </w:r>
          </w:p>
          <w:p w:rsidR="00000000" w:rsidDel="00000000" w:rsidP="00000000" w:rsidRDefault="00000000" w:rsidRPr="00000000" w14:paraId="00000037">
            <w:pPr>
              <w:jc w:val="both"/>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038">
      <w:pPr>
        <w:rPr>
          <w:rFonts w:ascii="Arial" w:cs="Arial" w:eastAsia="Arial" w:hAnsi="Arial"/>
          <w:i w:val="1"/>
          <w:sz w:val="22"/>
          <w:szCs w:val="22"/>
          <w:highlight w:val="green"/>
          <w:u w:val="single"/>
        </w:rPr>
      </w:pPr>
      <w:r w:rsidDel="00000000" w:rsidR="00000000" w:rsidRPr="00000000">
        <w:rPr>
          <w:rtl w:val="0"/>
        </w:rPr>
      </w:r>
    </w:p>
    <w:p w:rsidR="00000000" w:rsidDel="00000000" w:rsidP="00000000" w:rsidRDefault="00000000" w:rsidRPr="00000000" w14:paraId="00000039">
      <w:pPr>
        <w:rPr>
          <w:rFonts w:ascii="Arial" w:cs="Arial" w:eastAsia="Arial" w:hAnsi="Arial"/>
          <w:i w:val="1"/>
          <w:sz w:val="22"/>
          <w:szCs w:val="22"/>
          <w:highlight w:val="green"/>
          <w:u w:val="single"/>
        </w:rPr>
      </w:pPr>
      <w:r w:rsidDel="00000000" w:rsidR="00000000" w:rsidRPr="00000000">
        <w:rPr>
          <w:rtl w:val="0"/>
        </w:rPr>
      </w:r>
    </w:p>
    <w:p w:rsidR="00000000" w:rsidDel="00000000" w:rsidP="00000000" w:rsidRDefault="00000000" w:rsidRPr="00000000" w14:paraId="0000003A">
      <w:pPr>
        <w:rPr>
          <w:rFonts w:ascii="Arial" w:cs="Arial" w:eastAsia="Arial" w:hAnsi="Arial"/>
          <w:i w:val="1"/>
          <w:sz w:val="22"/>
          <w:szCs w:val="22"/>
          <w:highlight w:val="green"/>
          <w:u w:val="single"/>
        </w:rPr>
      </w:pPr>
      <w:r w:rsidDel="00000000" w:rsidR="00000000" w:rsidRPr="00000000">
        <w:rPr>
          <w:rtl w:val="0"/>
        </w:rPr>
      </w:r>
    </w:p>
    <w:p w:rsidR="00000000" w:rsidDel="00000000" w:rsidP="00000000" w:rsidRDefault="00000000" w:rsidRPr="00000000" w14:paraId="0000003B">
      <w:pPr>
        <w:rPr>
          <w:rFonts w:ascii="Arial" w:cs="Arial" w:eastAsia="Arial" w:hAnsi="Arial"/>
          <w:i w:val="1"/>
          <w:sz w:val="22"/>
          <w:szCs w:val="22"/>
          <w:highlight w:val="green"/>
          <w:u w:val="single"/>
        </w:rPr>
      </w:pPr>
      <w:r w:rsidDel="00000000" w:rsidR="00000000" w:rsidRPr="00000000">
        <w:rPr>
          <w:rtl w:val="0"/>
        </w:rPr>
      </w:r>
    </w:p>
    <w:p w:rsidR="00000000" w:rsidDel="00000000" w:rsidP="00000000" w:rsidRDefault="00000000" w:rsidRPr="00000000" w14:paraId="0000003C">
      <w:pPr>
        <w:rPr>
          <w:rFonts w:ascii="Arial" w:cs="Arial" w:eastAsia="Arial" w:hAnsi="Arial"/>
          <w:i w:val="1"/>
          <w:sz w:val="22"/>
          <w:szCs w:val="22"/>
          <w:highlight w:val="green"/>
          <w:u w:val="single"/>
        </w:rPr>
      </w:pPr>
      <w:r w:rsidDel="00000000" w:rsidR="00000000" w:rsidRPr="00000000">
        <w:rPr>
          <w:rtl w:val="0"/>
        </w:rPr>
      </w:r>
    </w:p>
    <w:p w:rsidR="00000000" w:rsidDel="00000000" w:rsidP="00000000" w:rsidRDefault="00000000" w:rsidRPr="00000000" w14:paraId="0000003D">
      <w:pPr>
        <w:rPr>
          <w:rFonts w:ascii="Arial" w:cs="Arial" w:eastAsia="Arial" w:hAnsi="Arial"/>
          <w:i w:val="1"/>
          <w:sz w:val="22"/>
          <w:szCs w:val="22"/>
          <w:highlight w:val="green"/>
          <w:u w:val="single"/>
        </w:rPr>
      </w:pPr>
      <w:r w:rsidDel="00000000" w:rsidR="00000000" w:rsidRPr="00000000">
        <w:rPr>
          <w:rtl w:val="0"/>
        </w:rPr>
      </w:r>
    </w:p>
    <w:p w:rsidR="00000000" w:rsidDel="00000000" w:rsidP="00000000" w:rsidRDefault="00000000" w:rsidRPr="00000000" w14:paraId="0000003E">
      <w:pPr>
        <w:rPr>
          <w:rFonts w:ascii="Arial" w:cs="Arial" w:eastAsia="Arial" w:hAnsi="Arial"/>
          <w:sz w:val="22"/>
          <w:szCs w:val="22"/>
          <w:highlight w:val="green"/>
        </w:rPr>
      </w:pPr>
      <w:r w:rsidDel="00000000" w:rsidR="00000000" w:rsidRPr="00000000">
        <w:rPr>
          <w:rtl w:val="0"/>
        </w:rPr>
      </w:r>
    </w:p>
    <w:p w:rsidR="00000000" w:rsidDel="00000000" w:rsidP="00000000" w:rsidRDefault="00000000" w:rsidRPr="00000000" w14:paraId="0000003F">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710" w:right="0" w:hanging="71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per progetti con sostegno del Programma HEAL ITALIA si intendono tutti i progetti che abbiano beneficiato di agevolazioni con risorse del Programma HEAL ITALIA;</w:t>
      </w:r>
    </w:p>
    <w:p w:rsidR="00000000" w:rsidDel="00000000" w:rsidP="00000000" w:rsidRDefault="00000000" w:rsidRPr="00000000" w14:paraId="00000040">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710" w:right="0" w:hanging="71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per costi proposti sui progetti presentati sul Bando dei vari Spoke di HEAL ITALIA</w:t>
      </w:r>
    </w:p>
    <w:p w:rsidR="00000000" w:rsidDel="00000000" w:rsidP="00000000" w:rsidRDefault="00000000" w:rsidRPr="00000000" w14:paraId="00000041">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29" w:before="0" w:line="276" w:lineRule="auto"/>
        <w:ind w:left="709" w:right="0" w:hanging="709"/>
        <w:jc w:val="both"/>
        <w:rPr>
          <w:rFonts w:ascii="Arial" w:cs="Arial" w:eastAsia="Arial" w:hAnsi="Arial"/>
          <w:b w:val="0"/>
          <w:i w:val="0"/>
          <w:smallCaps w:val="0"/>
          <w:strike w:val="0"/>
          <w:color w:val="000000"/>
          <w:sz w:val="22"/>
          <w:szCs w:val="22"/>
          <w:u w:val="singl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per voce A1 del conto economico si fa riferimento alla voce “Ricavi e vendite delle prestazioni” di cui allo schema di conto economico previsto dagli articoli 2425 e 2425 bis del Codice Civile (Nel caso in cui l’impresa esegua nella sua attività ordinaria lavori su commessa, è possibile tener conto anche della voce A3 del conto economico, corrispondente alla voce “Variazioni dei lavori in corso su ordinazione”). </w:t>
      </w:r>
      <w:r w:rsidDel="00000000" w:rsidR="00000000" w:rsidRPr="00000000">
        <w:rPr>
          <w:rtl w:val="0"/>
        </w:rPr>
      </w:r>
    </w:p>
    <w:p w:rsidR="00000000" w:rsidDel="00000000" w:rsidP="00000000" w:rsidRDefault="00000000" w:rsidRPr="00000000" w14:paraId="00000042">
      <w:pPr>
        <w:spacing w:line="360" w:lineRule="auto"/>
        <w:ind w:left="360" w:firstLine="0"/>
        <w:jc w:val="both"/>
        <w:rPr>
          <w:rFonts w:ascii="Arial" w:cs="Arial" w:eastAsia="Arial" w:hAnsi="Arial"/>
          <w:sz w:val="22"/>
          <w:szCs w:val="22"/>
          <w:highlight w:val="green"/>
          <w:u w:val="single"/>
        </w:rPr>
      </w:pPr>
      <w:r w:rsidDel="00000000" w:rsidR="00000000" w:rsidRPr="00000000">
        <w:rPr>
          <w:rtl w:val="0"/>
        </w:rPr>
      </w:r>
    </w:p>
    <w:p w:rsidR="00000000" w:rsidDel="00000000" w:rsidP="00000000" w:rsidRDefault="00000000" w:rsidRPr="00000000" w14:paraId="00000043">
      <w:pPr>
        <w:rPr>
          <w:rFonts w:ascii="Arial" w:cs="Arial" w:eastAsia="Arial" w:hAnsi="Arial"/>
          <w:color w:val="000000"/>
          <w:sz w:val="22"/>
          <w:szCs w:val="22"/>
        </w:rPr>
      </w:pPr>
      <w:sdt>
        <w:sdtPr>
          <w:tag w:val="goog_rdk_2"/>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Arial" w:cs="Arial" w:eastAsia="Arial" w:hAnsi="Arial"/>
          <w:color w:val="000000"/>
          <w:sz w:val="22"/>
          <w:szCs w:val="22"/>
          <w:rtl w:val="0"/>
        </w:rPr>
        <w:t xml:space="preserve"> Qualora il requisito sul fatturato non fosse rispettato, è altresì verificato il seguente vincolo sul patrimonio netto:</w:t>
      </w:r>
    </w:p>
    <w:p w:rsidR="00000000" w:rsidDel="00000000" w:rsidP="00000000" w:rsidRDefault="00000000" w:rsidRPr="00000000" w14:paraId="00000044">
      <w:pPr>
        <w:rPr>
          <w:rFonts w:ascii="Arial" w:cs="Arial" w:eastAsia="Arial" w:hAnsi="Arial"/>
          <w:color w:val="000000"/>
          <w:sz w:val="22"/>
          <w:szCs w:val="22"/>
          <w:highlight w:val="green"/>
        </w:rPr>
      </w:pPr>
      <w:r w:rsidDel="00000000" w:rsidR="00000000" w:rsidRPr="00000000">
        <w:rPr>
          <w:rtl w:val="0"/>
        </w:rPr>
      </w:r>
    </w:p>
    <w:p w:rsidR="00000000" w:rsidDel="00000000" w:rsidP="00000000" w:rsidRDefault="00000000" w:rsidRPr="00000000" w14:paraId="00000045">
      <w:pPr>
        <w:spacing w:line="276" w:lineRule="auto"/>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46">
      <w:pPr>
        <w:jc w:val="center"/>
        <w:rPr>
          <w:rFonts w:ascii="Cambria Math" w:cs="Cambria Math" w:eastAsia="Cambria Math" w:hAnsi="Cambria Math"/>
          <w:sz w:val="22"/>
          <w:szCs w:val="22"/>
        </w:rPr>
      </w:pPr>
      <m:oMath>
        <m:r>
          <w:rPr>
            <w:rFonts w:ascii="Cambria Math" w:cs="Cambria Math" w:eastAsia="Cambria Math" w:hAnsi="Cambria Math"/>
            <w:sz w:val="22"/>
            <w:szCs w:val="22"/>
          </w:rPr>
          <m:t xml:space="preserve">PN&gt;</m:t>
        </m:r>
        <m:f>
          <m:fPr>
            <m:ctrlPr>
              <w:rPr>
                <w:rFonts w:ascii="Cambria Math" w:cs="Cambria Math" w:eastAsia="Cambria Math" w:hAnsi="Cambria Math"/>
                <w:sz w:val="22"/>
                <w:szCs w:val="22"/>
              </w:rPr>
            </m:ctrlPr>
          </m:fPr>
          <m:num>
            <m:nary>
              <m:naryPr>
                <m:chr m:val="∑"/>
                <m:ctrlPr>
                  <w:rPr>
                    <w:rFonts w:ascii="Cambria Math" w:cs="Cambria Math" w:eastAsia="Cambria Math" w:hAnsi="Cambria Math"/>
                    <w:sz w:val="22"/>
                    <w:szCs w:val="22"/>
                  </w:rPr>
                </m:ctrlPr>
              </m:naryPr>
              <m:sub/>
              <m:sup/>
            </m:nary>
            <m:r>
              <w:rPr>
                <w:rFonts w:ascii="Cambria Math" w:cs="Cambria Math" w:eastAsia="Cambria Math" w:hAnsi="Cambria Math"/>
                <w:sz w:val="22"/>
                <w:szCs w:val="22"/>
              </w:rPr>
              <m:t xml:space="preserve">CP- </m:t>
            </m:r>
            <m:nary>
              <m:naryPr>
                <m:chr m:val="∑"/>
                <m:ctrlPr>
                  <w:rPr>
                    <w:rFonts w:ascii="Cambria Math" w:cs="Cambria Math" w:eastAsia="Cambria Math" w:hAnsi="Cambria Math"/>
                    <w:sz w:val="22"/>
                    <w:szCs w:val="22"/>
                  </w:rPr>
                </m:ctrlPr>
              </m:naryPr>
              <m:sub/>
              <m:sup/>
            </m:nary>
            <m:r>
              <w:rPr>
                <w:rFonts w:ascii="Cambria Math" w:cs="Cambria Math" w:eastAsia="Cambria Math" w:hAnsi="Cambria Math"/>
                <w:sz w:val="22"/>
                <w:szCs w:val="22"/>
              </w:rPr>
              <m:t xml:space="preserve">C</m:t>
            </m:r>
          </m:num>
          <m:den>
            <m:r>
              <w:rPr>
                <w:rFonts w:ascii="Cambria Math" w:cs="Cambria Math" w:eastAsia="Cambria Math" w:hAnsi="Cambria Math"/>
                <w:sz w:val="22"/>
                <w:szCs w:val="22"/>
              </w:rPr>
              <m:t xml:space="preserve">2</m:t>
            </m:r>
          </m:den>
        </m:f>
      </m:oMath>
      <w:r w:rsidDel="00000000" w:rsidR="00000000" w:rsidRPr="00000000">
        <w:rPr>
          <w:rtl w:val="0"/>
        </w:rPr>
      </w:r>
    </w:p>
    <w:p w:rsidR="00000000" w:rsidDel="00000000" w:rsidP="00000000" w:rsidRDefault="00000000" w:rsidRPr="00000000" w14:paraId="00000047">
      <w:pPr>
        <w:rPr>
          <w:rFonts w:ascii="Arial" w:cs="Arial" w:eastAsia="Arial" w:hAnsi="Arial"/>
          <w:color w:val="000000"/>
          <w:sz w:val="22"/>
          <w:szCs w:val="22"/>
          <w:highlight w:val="green"/>
        </w:rPr>
      </w:pPr>
      <w:r w:rsidDel="00000000" w:rsidR="00000000" w:rsidRPr="00000000">
        <w:rPr>
          <w:rtl w:val="0"/>
        </w:rPr>
      </w:r>
    </w:p>
    <w:p w:rsidR="00000000" w:rsidDel="00000000" w:rsidP="00000000" w:rsidRDefault="00000000" w:rsidRPr="00000000" w14:paraId="00000048">
      <w:pPr>
        <w:rPr>
          <w:rFonts w:ascii="Arial" w:cs="Arial" w:eastAsia="Arial" w:hAnsi="Arial"/>
          <w:color w:val="000000"/>
          <w:sz w:val="22"/>
          <w:szCs w:val="22"/>
          <w:highlight w:val="green"/>
        </w:rPr>
      </w:pPr>
      <w:r w:rsidDel="00000000" w:rsidR="00000000" w:rsidRPr="00000000">
        <w:rPr>
          <w:rtl w:val="0"/>
        </w:rPr>
      </w:r>
    </w:p>
    <w:tbl>
      <w:tblPr>
        <w:tblStyle w:val="Table3"/>
        <w:tblpPr w:leftFromText="141" w:rightFromText="141" w:topFromText="0" w:bottomFromText="0" w:vertAnchor="text" w:horzAnchor="text" w:tblpX="2635.4999999999995" w:tblpY="36"/>
        <w:tblW w:w="4361.0" w:type="dxa"/>
        <w:jc w:val="left"/>
        <w:tblBorders>
          <w:top w:color="51bab5" w:space="0" w:sz="4" w:val="single"/>
          <w:left w:color="51bab5" w:space="0" w:sz="4" w:val="single"/>
          <w:bottom w:color="51bab5" w:space="0" w:sz="4" w:val="single"/>
          <w:right w:color="51bab5" w:space="0" w:sz="4" w:val="single"/>
          <w:insideH w:color="51bab5" w:space="0" w:sz="4" w:val="single"/>
          <w:insideV w:color="51bab5" w:space="0" w:sz="4" w:val="single"/>
        </w:tblBorders>
        <w:tblLayout w:type="fixed"/>
        <w:tblLook w:val="0400"/>
      </w:tblPr>
      <w:tblGrid>
        <w:gridCol w:w="1668"/>
        <w:gridCol w:w="2693"/>
        <w:tblGridChange w:id="0">
          <w:tblGrid>
            <w:gridCol w:w="1668"/>
            <w:gridCol w:w="2693"/>
          </w:tblGrid>
        </w:tblGridChange>
      </w:tblGrid>
      <w:tr>
        <w:trPr>
          <w:cantSplit w:val="0"/>
          <w:tblHeader w:val="0"/>
        </w:trPr>
        <w:tc>
          <w:tcPr>
            <w:shd w:fill="auto" w:val="clear"/>
          </w:tcPr>
          <w:p w:rsidR="00000000" w:rsidDel="00000000" w:rsidP="00000000" w:rsidRDefault="00000000" w:rsidRPr="00000000" w14:paraId="00000049">
            <w:pPr>
              <w:jc w:val="both"/>
              <w:rPr>
                <w:rFonts w:ascii="Arial" w:cs="Arial" w:eastAsia="Arial" w:hAnsi="Arial"/>
                <w:sz w:val="22"/>
                <w:szCs w:val="22"/>
              </w:rPr>
            </w:pPr>
            <w:r w:rsidDel="00000000" w:rsidR="00000000" w:rsidRPr="00000000">
              <w:rPr>
                <w:rtl w:val="0"/>
              </w:rPr>
            </w:r>
          </w:p>
        </w:tc>
        <w:tc>
          <w:tcPr>
            <w:shd w:fill="auto" w:val="clear"/>
          </w:tcPr>
          <w:p w:rsidR="00000000" w:rsidDel="00000000" w:rsidP="00000000" w:rsidRDefault="00000000" w:rsidRPr="00000000" w14:paraId="0000004A">
            <w:pPr>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Ultimo Anno</w:t>
            </w:r>
          </w:p>
        </w:tc>
      </w:tr>
      <w:tr>
        <w:trPr>
          <w:cantSplit w:val="0"/>
          <w:tblHeader w:val="0"/>
        </w:trPr>
        <w:tc>
          <w:tcPr>
            <w:shd w:fill="auto" w:val="clear"/>
          </w:tcPr>
          <w:p w:rsidR="00000000" w:rsidDel="00000000" w:rsidP="00000000" w:rsidRDefault="00000000" w:rsidRPr="00000000" w14:paraId="0000004B">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PN</w:t>
            </w:r>
          </w:p>
        </w:tc>
        <w:tc>
          <w:tcPr>
            <w:shd w:fill="auto" w:val="clear"/>
          </w:tcPr>
          <w:p w:rsidR="00000000" w:rsidDel="00000000" w:rsidP="00000000" w:rsidRDefault="00000000" w:rsidRPr="00000000" w14:paraId="0000004C">
            <w:pPr>
              <w:jc w:val="both"/>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Inserire valore</w:t>
            </w:r>
          </w:p>
        </w:tc>
      </w:tr>
      <w:tr>
        <w:trPr>
          <w:cantSplit w:val="0"/>
          <w:tblHeader w:val="0"/>
        </w:trPr>
        <w:tc>
          <w:tcPr>
            <w:shd w:fill="auto" w:val="clear"/>
          </w:tcPr>
          <w:p w:rsidR="00000000" w:rsidDel="00000000" w:rsidP="00000000" w:rsidRDefault="00000000" w:rsidRPr="00000000" w14:paraId="0000004D">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ΣCP  </w:t>
            </w:r>
          </w:p>
        </w:tc>
        <w:tc>
          <w:tcPr>
            <w:shd w:fill="auto" w:val="clear"/>
          </w:tcPr>
          <w:p w:rsidR="00000000" w:rsidDel="00000000" w:rsidP="00000000" w:rsidRDefault="00000000" w:rsidRPr="00000000" w14:paraId="0000004E">
            <w:pPr>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Inserire valore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4F">
            <w:pP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ΣC    </w:t>
            </w:r>
          </w:p>
        </w:tc>
        <w:tc>
          <w:tcPr>
            <w:shd w:fill="auto" w:val="clear"/>
          </w:tcPr>
          <w:p w:rsidR="00000000" w:rsidDel="00000000" w:rsidP="00000000" w:rsidRDefault="00000000" w:rsidRPr="00000000" w14:paraId="00000050">
            <w:pPr>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Inserire valore</w:t>
            </w:r>
            <w:r w:rsidDel="00000000" w:rsidR="00000000" w:rsidRPr="00000000">
              <w:rPr>
                <w:rtl w:val="0"/>
              </w:rPr>
            </w:r>
          </w:p>
        </w:tc>
      </w:tr>
    </w:tbl>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Dove: </w:t>
      </w:r>
    </w:p>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PN = patrimonio netto si intende il totale della voce A dello Stato Patrimoniale passivo previsto dagli articoli 2424 e 2424 bis del Codice Civile; </w:t>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ΣCP = somma dei costi dei progetti già finanziati con sostegno del Programma HEAL ITALIA e i costi proposti sui progetti presentati sul Bando dei vari Spoke di HEAL ITALIA</w:t>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ΣC = somma dei contributi richiesti dall’impresa sulle domande di finanziamento relative alle proposte progettuali già finanziate e ai contributi richiesti sui progetti presentati sul Bando dei vari Spoke di HEAL ITALIA.</w:t>
      </w:r>
    </w:p>
    <w:p w:rsidR="00000000" w:rsidDel="00000000" w:rsidP="00000000" w:rsidRDefault="00000000" w:rsidRPr="00000000" w14:paraId="0000005B">
      <w:pPr>
        <w:spacing w:line="360" w:lineRule="auto"/>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5C">
      <w:pPr>
        <w:spacing w:line="36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Il mancato rispetto di entrambi i suddetti requisiti, anche solo per un partner, comporterà il decadimento delle intere proposte progettuali presentate.</w:t>
      </w:r>
    </w:p>
    <w:p w:rsidR="00000000" w:rsidDel="00000000" w:rsidP="00000000" w:rsidRDefault="00000000" w:rsidRPr="00000000" w14:paraId="0000005D">
      <w:pPr>
        <w:spacing w:line="360" w:lineRule="auto"/>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5E">
      <w:pPr>
        <w:spacing w:line="360" w:lineRule="auto"/>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Alla presente dichiarazione si allega:</w:t>
      </w:r>
    </w:p>
    <w:p w:rsidR="00000000" w:rsidDel="00000000" w:rsidP="00000000" w:rsidRDefault="00000000" w:rsidRPr="00000000" w14:paraId="0000005F">
      <w:pPr>
        <w:numPr>
          <w:ilvl w:val="0"/>
          <w:numId w:val="1"/>
        </w:numPr>
        <w:spacing w:line="360" w:lineRule="auto"/>
        <w:ind w:left="720" w:hanging="36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Ultimi due bilanci chiusi e approvati.</w:t>
      </w:r>
    </w:p>
    <w:p w:rsidR="00000000" w:rsidDel="00000000" w:rsidP="00000000" w:rsidRDefault="00000000" w:rsidRPr="00000000" w14:paraId="00000060">
      <w:pPr>
        <w:ind w:left="2127" w:firstLine="3402"/>
        <w:jc w:val="cente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61">
      <w:pPr>
        <w:spacing w:after="40"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62">
      <w:pPr>
        <w:spacing w:after="40" w:line="276" w:lineRule="auto"/>
        <w:rPr>
          <w:rFonts w:ascii="Arial" w:cs="Arial" w:eastAsia="Arial" w:hAnsi="Arial"/>
          <w:sz w:val="22"/>
          <w:szCs w:val="22"/>
        </w:rPr>
      </w:pPr>
      <w:r w:rsidDel="00000000" w:rsidR="00000000" w:rsidRPr="00000000">
        <w:rPr>
          <w:rtl w:val="0"/>
        </w:rPr>
      </w:r>
    </w:p>
    <w:p w:rsidR="00000000" w:rsidDel="00000000" w:rsidP="00000000" w:rsidRDefault="00000000" w:rsidRPr="00000000" w14:paraId="00000063">
      <w:pPr>
        <w:spacing w:after="40" w:line="276" w:lineRule="auto"/>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Il Legale Rappresentante</w:t>
      </w:r>
    </w:p>
    <w:p w:rsidR="00000000" w:rsidDel="00000000" w:rsidP="00000000" w:rsidRDefault="00000000" w:rsidRPr="00000000" w14:paraId="00000064">
      <w:pPr>
        <w:spacing w:after="40" w:line="300" w:lineRule="auto"/>
        <w:jc w:val="right"/>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(Firma digitale)</w:t>
      </w:r>
    </w:p>
    <w:p w:rsidR="00000000" w:rsidDel="00000000" w:rsidP="00000000" w:rsidRDefault="00000000" w:rsidRPr="00000000" w14:paraId="00000065">
      <w:pPr>
        <w:rPr>
          <w:rFonts w:ascii="Arial" w:cs="Arial" w:eastAsia="Arial" w:hAnsi="Arial"/>
          <w:i w:val="1"/>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66">
      <w:pPr>
        <w:pStyle w:val="Heading2"/>
        <w:ind w:left="720" w:hanging="360"/>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ALLEGATO 10-B – DICHIARAZIONE PER LE START-UP INNOVATIVE</w:t>
      </w:r>
    </w:p>
    <w:p w:rsidR="00000000" w:rsidDel="00000000" w:rsidP="00000000" w:rsidRDefault="00000000" w:rsidRPr="00000000" w14:paraId="00000067">
      <w:pPr>
        <w:rPr>
          <w:rFonts w:ascii="Arial" w:cs="Arial" w:eastAsia="Arial" w:hAnsi="Arial"/>
          <w:b w:val="1"/>
          <w:color w:val="1c1c1c"/>
          <w:sz w:val="22"/>
          <w:szCs w:val="22"/>
        </w:rPr>
      </w:pPr>
      <w:r w:rsidDel="00000000" w:rsidR="00000000" w:rsidRPr="00000000">
        <w:rPr>
          <w:rtl w:val="0"/>
        </w:rPr>
      </w:r>
    </w:p>
    <w:p w:rsidR="00000000" w:rsidDel="00000000" w:rsidP="00000000" w:rsidRDefault="00000000" w:rsidRPr="00000000" w14:paraId="00000068">
      <w:pPr>
        <w:jc w:val="center"/>
        <w:rPr>
          <w:rFonts w:ascii="Arial" w:cs="Arial" w:eastAsia="Arial" w:hAnsi="Arial"/>
          <w:sz w:val="22"/>
          <w:szCs w:val="22"/>
        </w:rPr>
      </w:pPr>
      <w:r w:rsidDel="00000000" w:rsidR="00000000" w:rsidRPr="00000000">
        <w:rPr>
          <w:rFonts w:ascii="Arial" w:cs="Arial" w:eastAsia="Arial" w:hAnsi="Arial"/>
          <w:b w:val="1"/>
          <w:color w:val="1c1c1c"/>
          <w:sz w:val="22"/>
          <w:szCs w:val="22"/>
          <w:rtl w:val="0"/>
        </w:rPr>
        <w:t xml:space="preserve">Dichiarazione di affidabilità economico-finanziaria per le start-up innovative </w:t>
      </w:r>
      <w:r w:rsidDel="00000000" w:rsidR="00000000" w:rsidRPr="00000000">
        <w:rPr>
          <w:rtl w:val="0"/>
        </w:rPr>
      </w:r>
    </w:p>
    <w:p w:rsidR="00000000" w:rsidDel="00000000" w:rsidP="00000000" w:rsidRDefault="00000000" w:rsidRPr="00000000" w14:paraId="00000069">
      <w:pPr>
        <w:rPr>
          <w:rFonts w:ascii="Arial" w:cs="Arial" w:eastAsia="Arial" w:hAnsi="Arial"/>
          <w:sz w:val="22"/>
          <w:szCs w:val="22"/>
        </w:rPr>
      </w:pPr>
      <w:r w:rsidDel="00000000" w:rsidR="00000000" w:rsidRPr="00000000">
        <w:rPr>
          <w:rtl w:val="0"/>
        </w:rPr>
      </w:r>
    </w:p>
    <w:p w:rsidR="00000000" w:rsidDel="00000000" w:rsidP="00000000" w:rsidRDefault="00000000" w:rsidRPr="00000000" w14:paraId="0000006A">
      <w:pPr>
        <w:spacing w:after="120" w:line="360" w:lineRule="auto"/>
        <w:ind w:right="33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La/Il sottoscritta/o __________________nato/a a__________ il_____________ residente a_____________codice fiscale______________ Legale Rappresentante del Soggetto realizzatore di______________________di _______________ Codice fiscale____________ Partita IVA____________ avente sede legale a___________in Via/Piazza__________n.____CAP______PEC__________</w:t>
      </w:r>
    </w:p>
    <w:p w:rsidR="00000000" w:rsidDel="00000000" w:rsidP="00000000" w:rsidRDefault="00000000" w:rsidRPr="00000000" w14:paraId="0000006B">
      <w:pPr>
        <w:spacing w:after="120" w:line="360" w:lineRule="auto"/>
        <w:ind w:right="33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consapevole della responsabilità penale cui può andare incontro in caso di dichiarazione falsa o comunque non corrispondente al vero (art. 76 del D.P.R. n. 445 del 28/12/2000), ai sensi del D.P.R. n. 445 del 28/12/2000 e ss.mm.ii.</w:t>
      </w:r>
    </w:p>
    <w:p w:rsidR="00000000" w:rsidDel="00000000" w:rsidP="00000000" w:rsidRDefault="00000000" w:rsidRPr="00000000" w14:paraId="0000006C">
      <w:pPr>
        <w:spacing w:after="120" w:lineRule="auto"/>
        <w:ind w:right="330"/>
        <w:jc w:val="center"/>
        <w:rPr>
          <w:rFonts w:ascii="Arial" w:cs="Arial" w:eastAsia="Arial" w:hAnsi="Arial"/>
          <w:sz w:val="22"/>
          <w:szCs w:val="22"/>
        </w:rPr>
      </w:pPr>
      <w:r w:rsidDel="00000000" w:rsidR="00000000" w:rsidRPr="00000000">
        <w:rPr>
          <w:rFonts w:ascii="Arial" w:cs="Arial" w:eastAsia="Arial" w:hAnsi="Arial"/>
          <w:sz w:val="22"/>
          <w:szCs w:val="22"/>
          <w:rtl w:val="0"/>
        </w:rPr>
        <w:t xml:space="preserve">DICHIARA CHE</w:t>
      </w:r>
    </w:p>
    <w:p w:rsidR="00000000" w:rsidDel="00000000" w:rsidP="00000000" w:rsidRDefault="00000000" w:rsidRPr="00000000" w14:paraId="0000006D">
      <w:pPr>
        <w:spacing w:after="120" w:line="360" w:lineRule="auto"/>
        <w:ind w:right="330"/>
        <w:rPr>
          <w:rFonts w:ascii="Arial" w:cs="Arial" w:eastAsia="Arial" w:hAnsi="Arial"/>
          <w:sz w:val="22"/>
          <w:szCs w:val="22"/>
        </w:rPr>
      </w:pPr>
      <w:r w:rsidDel="00000000" w:rsidR="00000000" w:rsidRPr="00000000">
        <w:rPr>
          <w:rFonts w:ascii="Arial" w:cs="Arial" w:eastAsia="Arial" w:hAnsi="Arial"/>
          <w:sz w:val="22"/>
          <w:szCs w:val="22"/>
          <w:rtl w:val="0"/>
        </w:rPr>
        <w:t xml:space="preserve">L’impresa (ragione sociale) ………………………………………………………………………………….…………………., </w:t>
      </w:r>
    </w:p>
    <w:p w:rsidR="00000000" w:rsidDel="00000000" w:rsidP="00000000" w:rsidRDefault="00000000" w:rsidRPr="00000000" w14:paraId="0000006E">
      <w:pPr>
        <w:numPr>
          <w:ilvl w:val="0"/>
          <w:numId w:val="2"/>
        </w:numPr>
        <w:pBdr>
          <w:top w:space="0" w:sz="0" w:val="nil"/>
          <w:left w:space="0" w:sz="0" w:val="nil"/>
          <w:bottom w:space="0" w:sz="0" w:val="nil"/>
          <w:right w:space="0" w:sz="0" w:val="nil"/>
          <w:between w:space="0" w:sz="0" w:val="nil"/>
        </w:pBdr>
        <w:spacing w:line="360" w:lineRule="auto"/>
        <w:ind w:left="360" w:right="330" w:hanging="360"/>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è una startup innovativa, costituita da non più di 60 mesi ed iscritta e all’apposita sezione del Registro delle imprese al momento della presentazione della domanda;</w:t>
      </w:r>
    </w:p>
    <w:p w:rsidR="00000000" w:rsidDel="00000000" w:rsidP="00000000" w:rsidRDefault="00000000" w:rsidRPr="00000000" w14:paraId="0000006F">
      <w:pPr>
        <w:numPr>
          <w:ilvl w:val="0"/>
          <w:numId w:val="2"/>
        </w:numPr>
        <w:pBdr>
          <w:top w:space="0" w:sz="0" w:val="nil"/>
          <w:left w:space="0" w:sz="0" w:val="nil"/>
          <w:bottom w:space="0" w:sz="0" w:val="nil"/>
          <w:right w:space="0" w:sz="0" w:val="nil"/>
          <w:between w:space="0" w:sz="0" w:val="nil"/>
        </w:pBdr>
        <w:spacing w:after="120" w:line="360" w:lineRule="auto"/>
        <w:ind w:left="360" w:right="330" w:hanging="360"/>
        <w:rPr>
          <w:rFonts w:ascii="Arial" w:cs="Arial" w:eastAsia="Arial" w:hAnsi="Arial"/>
          <w:sz w:val="22"/>
          <w:szCs w:val="22"/>
        </w:rPr>
      </w:pPr>
      <w:r w:rsidDel="00000000" w:rsidR="00000000" w:rsidRPr="00000000">
        <w:rPr>
          <w:rFonts w:ascii="Arial" w:cs="Arial" w:eastAsia="Arial" w:hAnsi="Arial"/>
          <w:color w:val="000000"/>
          <w:sz w:val="22"/>
          <w:szCs w:val="22"/>
          <w:rtl w:val="0"/>
        </w:rPr>
        <w:t xml:space="preserve">l’impresa si </w:t>
      </w:r>
      <w:r w:rsidDel="00000000" w:rsidR="00000000" w:rsidRPr="00000000">
        <w:rPr>
          <w:rFonts w:ascii="Arial" w:cs="Arial" w:eastAsia="Arial" w:hAnsi="Arial"/>
          <w:sz w:val="22"/>
          <w:szCs w:val="22"/>
          <w:u w:val="single"/>
          <w:rtl w:val="0"/>
        </w:rPr>
        <w:t xml:space="preserve">impegna a realizzare l’intervento attraverso l’utilizzo di mezzi propri e/o ricorrere a finanziamenti esterni</w:t>
      </w:r>
      <w:r w:rsidDel="00000000" w:rsidR="00000000" w:rsidRPr="00000000">
        <w:rPr>
          <w:rFonts w:ascii="Arial" w:cs="Arial" w:eastAsia="Arial" w:hAnsi="Arial"/>
          <w:sz w:val="22"/>
          <w:szCs w:val="22"/>
          <w:rtl w:val="0"/>
        </w:rPr>
        <w:t xml:space="preserve">, nel rispetto della seguente formula:</w:t>
      </w:r>
    </w:p>
    <w:p w:rsidR="00000000" w:rsidDel="00000000" w:rsidP="00000000" w:rsidRDefault="00000000" w:rsidRPr="00000000" w14:paraId="00000070">
      <w:pPr>
        <w:spacing w:line="360" w:lineRule="auto"/>
        <w:ind w:right="330"/>
        <w:jc w:val="center"/>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(CP – I) =&gt; Δ CS</w:t>
      </w:r>
    </w:p>
    <w:tbl>
      <w:tblPr>
        <w:tblStyle w:val="Table4"/>
        <w:tblW w:w="4361.0" w:type="dxa"/>
        <w:jc w:val="center"/>
        <w:tblBorders>
          <w:top w:color="51bab5" w:space="0" w:sz="4" w:val="single"/>
          <w:left w:color="51bab5" w:space="0" w:sz="4" w:val="single"/>
          <w:bottom w:color="51bab5" w:space="0" w:sz="4" w:val="single"/>
          <w:right w:color="51bab5" w:space="0" w:sz="4" w:val="single"/>
          <w:insideH w:color="51bab5" w:space="0" w:sz="4" w:val="single"/>
          <w:insideV w:color="51bab5" w:space="0" w:sz="4" w:val="single"/>
        </w:tblBorders>
        <w:tblLayout w:type="fixed"/>
        <w:tblLook w:val="0400"/>
      </w:tblPr>
      <w:tblGrid>
        <w:gridCol w:w="1668"/>
        <w:gridCol w:w="2693"/>
        <w:tblGridChange w:id="0">
          <w:tblGrid>
            <w:gridCol w:w="1668"/>
            <w:gridCol w:w="2693"/>
          </w:tblGrid>
        </w:tblGridChange>
      </w:tblGrid>
      <w:tr>
        <w:trPr>
          <w:cantSplit w:val="0"/>
          <w:tblHeader w:val="0"/>
        </w:trPr>
        <w:tc>
          <w:tcPr>
            <w:shd w:fill="auto" w:val="clear"/>
          </w:tcPr>
          <w:p w:rsidR="00000000" w:rsidDel="00000000" w:rsidP="00000000" w:rsidRDefault="00000000" w:rsidRPr="00000000" w14:paraId="00000071">
            <w:pPr>
              <w:spacing w:line="360" w:lineRule="auto"/>
              <w:ind w:right="330"/>
              <w:jc w:val="both"/>
              <w:rPr>
                <w:rFonts w:ascii="Arial" w:cs="Arial" w:eastAsia="Arial" w:hAnsi="Arial"/>
                <w:sz w:val="22"/>
                <w:szCs w:val="22"/>
              </w:rPr>
            </w:pPr>
            <w:r w:rsidDel="00000000" w:rsidR="00000000" w:rsidRPr="00000000">
              <w:rPr>
                <w:rtl w:val="0"/>
              </w:rPr>
            </w:r>
          </w:p>
        </w:tc>
        <w:tc>
          <w:tcPr>
            <w:shd w:fill="auto" w:val="clear"/>
          </w:tcPr>
          <w:p w:rsidR="00000000" w:rsidDel="00000000" w:rsidP="00000000" w:rsidRDefault="00000000" w:rsidRPr="00000000" w14:paraId="00000072">
            <w:pPr>
              <w:spacing w:line="360" w:lineRule="auto"/>
              <w:ind w:right="330"/>
              <w:jc w:val="both"/>
              <w:rPr>
                <w:rFonts w:ascii="Arial" w:cs="Arial" w:eastAsia="Arial" w:hAnsi="Arial"/>
                <w:b w:val="1"/>
                <w:sz w:val="22"/>
                <w:szCs w:val="22"/>
              </w:rPr>
            </w:pPr>
            <w:r w:rsidDel="00000000" w:rsidR="00000000" w:rsidRPr="00000000">
              <w:rPr>
                <w:rFonts w:ascii="Arial" w:cs="Arial" w:eastAsia="Arial" w:hAnsi="Arial"/>
                <w:b w:val="1"/>
                <w:sz w:val="22"/>
                <w:szCs w:val="22"/>
                <w:rtl w:val="0"/>
              </w:rPr>
              <w:t xml:space="preserve">Ultimo Anno</w:t>
            </w:r>
          </w:p>
        </w:tc>
      </w:tr>
      <w:tr>
        <w:trPr>
          <w:cantSplit w:val="0"/>
          <w:tblHeader w:val="0"/>
        </w:trPr>
        <w:tc>
          <w:tcPr>
            <w:shd w:fill="auto" w:val="clear"/>
          </w:tcPr>
          <w:p w:rsidR="00000000" w:rsidDel="00000000" w:rsidP="00000000" w:rsidRDefault="00000000" w:rsidRPr="00000000" w14:paraId="00000073">
            <w:pPr>
              <w:spacing w:line="360" w:lineRule="auto"/>
              <w:ind w:right="33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CP</w:t>
            </w:r>
          </w:p>
        </w:tc>
        <w:tc>
          <w:tcPr>
            <w:shd w:fill="auto" w:val="clear"/>
          </w:tcPr>
          <w:p w:rsidR="00000000" w:rsidDel="00000000" w:rsidP="00000000" w:rsidRDefault="00000000" w:rsidRPr="00000000" w14:paraId="00000074">
            <w:pPr>
              <w:spacing w:line="360" w:lineRule="auto"/>
              <w:ind w:right="330"/>
              <w:jc w:val="both"/>
              <w:rPr>
                <w:rFonts w:ascii="Arial" w:cs="Arial" w:eastAsia="Arial" w:hAnsi="Arial"/>
                <w:i w:val="1"/>
                <w:sz w:val="22"/>
                <w:szCs w:val="22"/>
              </w:rPr>
            </w:pPr>
            <w:r w:rsidDel="00000000" w:rsidR="00000000" w:rsidRPr="00000000">
              <w:rPr>
                <w:rFonts w:ascii="Arial" w:cs="Arial" w:eastAsia="Arial" w:hAnsi="Arial"/>
                <w:i w:val="1"/>
                <w:sz w:val="22"/>
                <w:szCs w:val="22"/>
                <w:rtl w:val="0"/>
              </w:rPr>
              <w:t xml:space="preserve">Inserire valore</w:t>
            </w:r>
          </w:p>
        </w:tc>
      </w:tr>
      <w:tr>
        <w:trPr>
          <w:cantSplit w:val="0"/>
          <w:tblHeader w:val="0"/>
        </w:trPr>
        <w:tc>
          <w:tcPr>
            <w:shd w:fill="auto" w:val="clear"/>
          </w:tcPr>
          <w:p w:rsidR="00000000" w:rsidDel="00000000" w:rsidP="00000000" w:rsidRDefault="00000000" w:rsidRPr="00000000" w14:paraId="00000075">
            <w:pPr>
              <w:spacing w:line="360" w:lineRule="auto"/>
              <w:ind w:right="33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I</w:t>
            </w:r>
          </w:p>
        </w:tc>
        <w:tc>
          <w:tcPr>
            <w:shd w:fill="auto" w:val="clear"/>
          </w:tcPr>
          <w:p w:rsidR="00000000" w:rsidDel="00000000" w:rsidP="00000000" w:rsidRDefault="00000000" w:rsidRPr="00000000" w14:paraId="00000076">
            <w:pPr>
              <w:spacing w:line="360" w:lineRule="auto"/>
              <w:ind w:right="33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Inserire valore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77">
            <w:pPr>
              <w:spacing w:line="360" w:lineRule="auto"/>
              <w:ind w:right="33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Δ CS</w:t>
            </w:r>
          </w:p>
        </w:tc>
        <w:tc>
          <w:tcPr>
            <w:shd w:fill="auto" w:val="clear"/>
          </w:tcPr>
          <w:p w:rsidR="00000000" w:rsidDel="00000000" w:rsidP="00000000" w:rsidRDefault="00000000" w:rsidRPr="00000000" w14:paraId="00000078">
            <w:pPr>
              <w:spacing w:line="360" w:lineRule="auto"/>
              <w:ind w:right="330"/>
              <w:jc w:val="both"/>
              <w:rPr>
                <w:rFonts w:ascii="Arial" w:cs="Arial" w:eastAsia="Arial" w:hAnsi="Arial"/>
                <w:sz w:val="22"/>
                <w:szCs w:val="22"/>
              </w:rPr>
            </w:pPr>
            <w:r w:rsidDel="00000000" w:rsidR="00000000" w:rsidRPr="00000000">
              <w:rPr>
                <w:rFonts w:ascii="Arial" w:cs="Arial" w:eastAsia="Arial" w:hAnsi="Arial"/>
                <w:i w:val="1"/>
                <w:sz w:val="22"/>
                <w:szCs w:val="22"/>
                <w:rtl w:val="0"/>
              </w:rPr>
              <w:t xml:space="preserve">Inserire valore</w:t>
            </w:r>
            <w:r w:rsidDel="00000000" w:rsidR="00000000" w:rsidRPr="00000000">
              <w:rPr>
                <w:rtl w:val="0"/>
              </w:rPr>
            </w:r>
          </w:p>
        </w:tc>
      </w:tr>
    </w:tbl>
    <w:p w:rsidR="00000000" w:rsidDel="00000000" w:rsidP="00000000" w:rsidRDefault="00000000" w:rsidRPr="00000000" w14:paraId="00000079">
      <w:pPr>
        <w:spacing w:line="360" w:lineRule="auto"/>
        <w:ind w:left="708" w:right="330" w:firstLine="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Dove:</w:t>
      </w:r>
    </w:p>
    <w:p w:rsidR="00000000" w:rsidDel="00000000" w:rsidP="00000000" w:rsidRDefault="00000000" w:rsidRPr="00000000" w14:paraId="0000007A">
      <w:pPr>
        <w:spacing w:line="360" w:lineRule="auto"/>
        <w:ind w:left="708" w:right="330" w:firstLine="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CP= costo indicato in domanda del progetto </w:t>
      </w:r>
    </w:p>
    <w:p w:rsidR="00000000" w:rsidDel="00000000" w:rsidP="00000000" w:rsidRDefault="00000000" w:rsidRPr="00000000" w14:paraId="0000007B">
      <w:pPr>
        <w:spacing w:line="360" w:lineRule="auto"/>
        <w:ind w:left="708" w:right="330" w:firstLine="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I= contributo richiesto in domanda</w:t>
      </w:r>
    </w:p>
    <w:p w:rsidR="00000000" w:rsidDel="00000000" w:rsidP="00000000" w:rsidRDefault="00000000" w:rsidRPr="00000000" w14:paraId="0000007C">
      <w:pPr>
        <w:spacing w:line="360" w:lineRule="auto"/>
        <w:ind w:left="708" w:right="330" w:firstLine="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Δ CS =</w:t>
      </w:r>
    </w:p>
    <w:p w:rsidR="00000000" w:rsidDel="00000000" w:rsidP="00000000" w:rsidRDefault="00000000" w:rsidRPr="00000000" w14:paraId="0000007D">
      <w:pPr>
        <w:numPr>
          <w:ilvl w:val="0"/>
          <w:numId w:val="3"/>
        </w:numPr>
        <w:pBdr>
          <w:top w:space="0" w:sz="0" w:val="nil"/>
          <w:left w:space="0" w:sz="0" w:val="nil"/>
          <w:bottom w:space="0" w:sz="0" w:val="nil"/>
          <w:right w:space="0" w:sz="0" w:val="nil"/>
          <w:between w:space="0" w:sz="0" w:val="nil"/>
        </w:pBdr>
        <w:spacing w:line="360" w:lineRule="auto"/>
        <w:ind w:left="1428" w:right="330" w:hanging="360"/>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aumento del capitale sociale sottoscritto e versato rispetto al capitale sociale verificato al momento della domanda. Sarà ammissibile solo un incremento determinato da nuove risorse dei soci, anche nuovi soci rispetti alla compagine sociale al momento della domanda. Tale incremento, essendo ammesso solo con “nuove risorse” non potrà essere determinato da operazioni di trasferimento di quote di capitale netto a capitale sociale e dovrà essere effettuato successivamente alla domanda presentata. </w:t>
      </w:r>
    </w:p>
    <w:p w:rsidR="00000000" w:rsidDel="00000000" w:rsidP="00000000" w:rsidRDefault="00000000" w:rsidRPr="00000000" w14:paraId="0000007E">
      <w:pPr>
        <w:numPr>
          <w:ilvl w:val="0"/>
          <w:numId w:val="3"/>
        </w:numPr>
        <w:pBdr>
          <w:top w:space="0" w:sz="0" w:val="nil"/>
          <w:left w:space="0" w:sz="0" w:val="nil"/>
          <w:bottom w:space="0" w:sz="0" w:val="nil"/>
          <w:right w:space="0" w:sz="0" w:val="nil"/>
          <w:between w:space="0" w:sz="0" w:val="nil"/>
        </w:pBdr>
        <w:spacing w:line="360" w:lineRule="auto"/>
        <w:ind w:left="1428" w:right="330" w:hanging="360"/>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finanziamento soci, fruttifero o non fruttifero: tale finanziamento dovrà essere approvato dall’assemblea dei soci successivamente alla presentazione della domanda. Nella delibera di approvazione dovrà essere esplicitato che il finanziamento è relativo alle attività progettuali presentate e dovrà anche prevedere un esplicito piano di ammortamento dello stesso. Dovrà poi essere esplicitamente indicato in bilancio con modalità tali che sia evidente ai terzi.</w:t>
      </w:r>
    </w:p>
    <w:p w:rsidR="00000000" w:rsidDel="00000000" w:rsidP="00000000" w:rsidRDefault="00000000" w:rsidRPr="00000000" w14:paraId="0000007F">
      <w:pPr>
        <w:spacing w:line="360" w:lineRule="auto"/>
        <w:ind w:right="33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80">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29" w:before="0" w:line="360" w:lineRule="auto"/>
        <w:ind w:left="720" w:right="330" w:hanging="36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si impegna a reperire le risorse mancanti unicamente con le modalità sopra descritte, dimostrandone formalmente la disponibilità prima della sottoscrizione del Contratto d’Obbligo con apposita comunicazione, con allegato: </w:t>
      </w:r>
    </w:p>
    <w:p w:rsidR="00000000" w:rsidDel="00000000" w:rsidP="00000000" w:rsidRDefault="00000000" w:rsidRPr="00000000" w14:paraId="00000081">
      <w:pPr>
        <w:numPr>
          <w:ilvl w:val="1"/>
          <w:numId w:val="4"/>
        </w:numPr>
        <w:pBdr>
          <w:top w:space="0" w:sz="0" w:val="nil"/>
          <w:left w:space="0" w:sz="0" w:val="nil"/>
          <w:bottom w:space="0" w:sz="0" w:val="nil"/>
          <w:right w:space="0" w:sz="0" w:val="nil"/>
          <w:between w:space="0" w:sz="0" w:val="nil"/>
        </w:pBdr>
        <w:spacing w:line="360" w:lineRule="auto"/>
        <w:ind w:left="1790" w:right="330" w:hanging="710"/>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aumento del capitale sociale sottoscritto e versato: delibera assembleare di aumento del capitale sociale, copia dei bonifici effettuati dai soci e, quando disponibile, copia del bilancio che ne dimostra l’iscrizione; </w:t>
      </w:r>
    </w:p>
    <w:p w:rsidR="00000000" w:rsidDel="00000000" w:rsidP="00000000" w:rsidRDefault="00000000" w:rsidRPr="00000000" w14:paraId="00000082">
      <w:pPr>
        <w:numPr>
          <w:ilvl w:val="1"/>
          <w:numId w:val="4"/>
        </w:numPr>
        <w:pBdr>
          <w:top w:space="0" w:sz="0" w:val="nil"/>
          <w:left w:space="0" w:sz="0" w:val="nil"/>
          <w:bottom w:space="0" w:sz="0" w:val="nil"/>
          <w:right w:space="0" w:sz="0" w:val="nil"/>
          <w:between w:space="0" w:sz="0" w:val="nil"/>
        </w:pBdr>
        <w:spacing w:line="360" w:lineRule="auto"/>
        <w:ind w:left="1790" w:right="330" w:hanging="710"/>
        <w:jc w:val="both"/>
        <w:rPr>
          <w:rFonts w:ascii="Arial" w:cs="Arial" w:eastAsia="Arial" w:hAnsi="Arial"/>
          <w:color w:val="000000"/>
          <w:sz w:val="22"/>
          <w:szCs w:val="22"/>
        </w:rPr>
      </w:pPr>
      <w:r w:rsidDel="00000000" w:rsidR="00000000" w:rsidRPr="00000000">
        <w:rPr>
          <w:rFonts w:ascii="Arial" w:cs="Arial" w:eastAsia="Arial" w:hAnsi="Arial"/>
          <w:color w:val="000000"/>
          <w:sz w:val="22"/>
          <w:szCs w:val="22"/>
          <w:rtl w:val="0"/>
        </w:rPr>
        <w:t xml:space="preserve">finanziamento soci, fruttifero o non fruttifero: copia della delibera di approvazione, nella quale dovrà essere esplicitato che il finanziamento è relativo alle attività progettuali presentate e dovrà anche prevedere un esplicito piano di ammortamento dello stesso. Dovrà poi essere esplicitamente indicato in bilancio con modalità tali che sia evidente ai terzi.</w:t>
      </w:r>
    </w:p>
    <w:p w:rsidR="00000000" w:rsidDel="00000000" w:rsidP="00000000" w:rsidRDefault="00000000" w:rsidRPr="00000000" w14:paraId="00000083">
      <w:pPr>
        <w:spacing w:line="360" w:lineRule="auto"/>
        <w:ind w:right="33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84">
      <w:pPr>
        <w:spacing w:line="360" w:lineRule="auto"/>
        <w:ind w:right="33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Alla presente dichiarazione si allega:</w:t>
      </w:r>
    </w:p>
    <w:p w:rsidR="00000000" w:rsidDel="00000000" w:rsidP="00000000" w:rsidRDefault="00000000" w:rsidRPr="00000000" w14:paraId="00000085">
      <w:pPr>
        <w:numPr>
          <w:ilvl w:val="0"/>
          <w:numId w:val="1"/>
        </w:numPr>
        <w:spacing w:line="360" w:lineRule="auto"/>
        <w:ind w:left="720" w:right="330" w:hanging="360"/>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Ultimo bilancio chiuso e approvato (se disponibile) o la dichiarazione di giacenza media rilasciata dall’Istituto di credito.</w:t>
      </w:r>
    </w:p>
    <w:p w:rsidR="00000000" w:rsidDel="00000000" w:rsidP="00000000" w:rsidRDefault="00000000" w:rsidRPr="00000000" w14:paraId="00000086">
      <w:pPr>
        <w:spacing w:after="40" w:line="300" w:lineRule="auto"/>
        <w:ind w:right="330"/>
        <w:rPr>
          <w:rFonts w:ascii="Arial" w:cs="Arial" w:eastAsia="Arial" w:hAnsi="Arial"/>
          <w:i w:val="1"/>
          <w:sz w:val="22"/>
          <w:szCs w:val="22"/>
        </w:rPr>
      </w:pPr>
      <w:r w:rsidDel="00000000" w:rsidR="00000000" w:rsidRPr="00000000">
        <w:rPr>
          <w:rtl w:val="0"/>
        </w:rPr>
      </w:r>
    </w:p>
    <w:p w:rsidR="00000000" w:rsidDel="00000000" w:rsidP="00000000" w:rsidRDefault="00000000" w:rsidRPr="00000000" w14:paraId="00000087">
      <w:pPr>
        <w:ind w:right="330"/>
        <w:rPr>
          <w:rFonts w:ascii="Arial" w:cs="Arial" w:eastAsia="Arial" w:hAnsi="Arial"/>
          <w:sz w:val="22"/>
          <w:szCs w:val="22"/>
        </w:rPr>
      </w:pPr>
      <w:r w:rsidDel="00000000" w:rsidR="00000000" w:rsidRPr="00000000">
        <w:rPr>
          <w:rtl w:val="0"/>
        </w:rPr>
      </w:r>
    </w:p>
    <w:p w:rsidR="00000000" w:rsidDel="00000000" w:rsidP="00000000" w:rsidRDefault="00000000" w:rsidRPr="00000000" w14:paraId="00000088">
      <w:pPr>
        <w:spacing w:before="240" w:line="360" w:lineRule="auto"/>
        <w:ind w:left="720" w:right="330" w:firstLine="0"/>
        <w:jc w:val="right"/>
        <w:rPr>
          <w:rFonts w:ascii="Arial" w:cs="Arial" w:eastAsia="Arial" w:hAnsi="Arial"/>
          <w:sz w:val="22"/>
          <w:szCs w:val="22"/>
        </w:rPr>
      </w:pPr>
      <w:r w:rsidDel="00000000" w:rsidR="00000000" w:rsidRPr="00000000">
        <w:rPr>
          <w:rFonts w:ascii="Arial" w:cs="Arial" w:eastAsia="Arial" w:hAnsi="Arial"/>
          <w:sz w:val="22"/>
          <w:szCs w:val="22"/>
          <w:rtl w:val="0"/>
        </w:rPr>
        <w:t xml:space="preserve">Il Legale Rappresentante </w:t>
        <w:br w:type="textWrapping"/>
        <w:t xml:space="preserve">_________________________________</w:t>
      </w:r>
    </w:p>
    <w:p w:rsidR="00000000" w:rsidDel="00000000" w:rsidP="00000000" w:rsidRDefault="00000000" w:rsidRPr="00000000" w14:paraId="00000089">
      <w:pPr>
        <w:spacing w:after="40" w:line="300" w:lineRule="auto"/>
        <w:jc w:val="right"/>
        <w:rPr>
          <w:rFonts w:ascii="Arial" w:cs="Arial" w:eastAsia="Arial" w:hAnsi="Arial"/>
          <w:i w:val="1"/>
          <w:sz w:val="22"/>
          <w:szCs w:val="22"/>
        </w:rPr>
      </w:pPr>
      <w:r w:rsidDel="00000000" w:rsidR="00000000" w:rsidRPr="00000000">
        <w:rPr>
          <w:rtl w:val="0"/>
        </w:rPr>
      </w:r>
    </w:p>
    <w:p w:rsidR="00000000" w:rsidDel="00000000" w:rsidP="00000000" w:rsidRDefault="00000000" w:rsidRPr="00000000" w14:paraId="0000008A">
      <w:pPr>
        <w:rPr>
          <w:rFonts w:ascii="Arial" w:cs="Arial" w:eastAsia="Arial" w:hAnsi="Arial"/>
          <w:sz w:val="22"/>
          <w:szCs w:val="22"/>
        </w:rPr>
      </w:pPr>
      <w:r w:rsidDel="00000000" w:rsidR="00000000" w:rsidRPr="00000000">
        <w:rPr>
          <w:rtl w:val="0"/>
        </w:rPr>
      </w:r>
    </w:p>
    <w:sectPr>
      <w:headerReference r:id="rId9" w:type="default"/>
      <w:headerReference r:id="rId10" w:type="first"/>
      <w:headerReference r:id="rId11" w:type="even"/>
      <w:footerReference r:id="rId12" w:type="default"/>
      <w:footerReference r:id="rId13" w:type="first"/>
      <w:footerReference r:id="rId14" w:type="even"/>
      <w:pgSz w:h="16840" w:w="11900" w:orient="portrait"/>
      <w:pgMar w:bottom="1134" w:top="1417" w:left="1134" w:right="1134" w:header="23" w:footer="41"/>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Arial"/>
  <w:font w:name="Arial Unicode MS"/>
  <w:font w:name="Times New Roman"/>
  <w:font w:name="Courier New"/>
  <w:font w:name="Garamon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Book Antiqua">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Quattrocento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Noto Sans Symbols">
    <w:embedRegular w:fontKey="{00000000-0000-0000-0000-000000000000}" r:id="rId13" w:subsetted="0"/>
    <w:embedBold w:fontKey="{00000000-0000-0000-0000-000000000000}" r:id="rId14" w:subsetted="0"/>
  </w:font>
  <w:font w:name="GeneralSans-Semibold"/>
  <w:font w:name="Cambria Math">
    <w:embedRegular w:fontKey="{00000000-0000-0000-0000-000000000000}" r:id="rId15"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righ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4"/>
        <w:szCs w:val="24"/>
        <w:u w:val="none"/>
        <w:shd w:fill="auto" w:val="clear"/>
        <w:vertAlign w:val="baseline"/>
        <w:rtl w:val="0"/>
      </w:rPr>
      <w:t xml:space="preserve"> </w:t>
    </w:r>
    <w:r w:rsidDel="00000000" w:rsidR="00000000" w:rsidRPr="00000000">
      <w:rPr>
        <w:rFonts w:ascii="Calibri" w:cs="Calibri" w:eastAsia="Calibri" w:hAnsi="Calibri"/>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1320800</wp:posOffset>
              </wp:positionH>
              <wp:positionV relativeFrom="paragraph">
                <wp:posOffset>7621</wp:posOffset>
              </wp:positionV>
              <wp:extent cx="4219575" cy="1414145"/>
              <wp:effectExtent b="0" l="0" r="0" t="0"/>
              <wp:wrapSquare wrapText="bothSides" distB="45720" distT="45720" distL="114300" distR="114300"/>
              <wp:docPr id="1" name=""/>
              <a:graphic>
                <a:graphicData uri="http://schemas.microsoft.com/office/word/2010/wordprocessingShape">
                  <wps:wsp>
                    <wps:cNvSpPr/>
                    <wps:cNvPr id="2" name="Shape 2"/>
                    <wps:spPr>
                      <a:xfrm>
                        <a:off x="3240975" y="3077690"/>
                        <a:ext cx="4210050" cy="140462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GeneralSans-Semibold" w:cs="GeneralSans-Semibold" w:eastAsia="GeneralSans-Semibold" w:hAnsi="GeneralSans-Semibold"/>
                              <w:b w:val="1"/>
                              <w:i w:val="0"/>
                              <w:smallCaps w:val="0"/>
                              <w:strike w:val="0"/>
                              <w:color w:val="707070"/>
                              <w:sz w:val="21"/>
                              <w:highlight w:val="white"/>
                              <w:vertAlign w:val="baseline"/>
                            </w:rPr>
                            <w:t xml:space="preserve">H</w:t>
                          </w:r>
                          <w:r w:rsidDel="00000000" w:rsidR="00000000" w:rsidRPr="00000000">
                            <w:rPr>
                              <w:rFonts w:ascii="Arial" w:cs="Arial" w:eastAsia="Arial" w:hAnsi="Arial"/>
                              <w:b w:val="0"/>
                              <w:i w:val="0"/>
                              <w:smallCaps w:val="0"/>
                              <w:strike w:val="0"/>
                              <w:color w:val="707070"/>
                              <w:sz w:val="21"/>
                              <w:highlight w:val="white"/>
                              <w:vertAlign w:val="baseline"/>
                            </w:rPr>
                            <w:t xml:space="preserve">ealth </w:t>
                          </w:r>
                          <w:r w:rsidDel="00000000" w:rsidR="00000000" w:rsidRPr="00000000">
                            <w:rPr>
                              <w:rFonts w:ascii="GeneralSans-Semibold" w:cs="GeneralSans-Semibold" w:eastAsia="GeneralSans-Semibold" w:hAnsi="GeneralSans-Semibold"/>
                              <w:b w:val="1"/>
                              <w:i w:val="0"/>
                              <w:smallCaps w:val="0"/>
                              <w:strike w:val="0"/>
                              <w:color w:val="707070"/>
                              <w:sz w:val="21"/>
                              <w:highlight w:val="white"/>
                              <w:vertAlign w:val="baseline"/>
                            </w:rPr>
                            <w:t xml:space="preserve">E</w:t>
                          </w:r>
                          <w:r w:rsidDel="00000000" w:rsidR="00000000" w:rsidRPr="00000000">
                            <w:rPr>
                              <w:rFonts w:ascii="Arial" w:cs="Arial" w:eastAsia="Arial" w:hAnsi="Arial"/>
                              <w:b w:val="0"/>
                              <w:i w:val="0"/>
                              <w:smallCaps w:val="0"/>
                              <w:strike w:val="0"/>
                              <w:color w:val="707070"/>
                              <w:sz w:val="21"/>
                              <w:highlight w:val="white"/>
                              <w:vertAlign w:val="baseline"/>
                            </w:rPr>
                            <w:t xml:space="preserve">xtended </w:t>
                          </w:r>
                          <w:r w:rsidDel="00000000" w:rsidR="00000000" w:rsidRPr="00000000">
                            <w:rPr>
                              <w:rFonts w:ascii="GeneralSans-Semibold" w:cs="GeneralSans-Semibold" w:eastAsia="GeneralSans-Semibold" w:hAnsi="GeneralSans-Semibold"/>
                              <w:b w:val="1"/>
                              <w:i w:val="0"/>
                              <w:smallCaps w:val="0"/>
                              <w:strike w:val="0"/>
                              <w:color w:val="707070"/>
                              <w:sz w:val="21"/>
                              <w:highlight w:val="white"/>
                              <w:vertAlign w:val="baseline"/>
                            </w:rPr>
                            <w:t xml:space="preserve">A</w:t>
                          </w:r>
                          <w:r w:rsidDel="00000000" w:rsidR="00000000" w:rsidRPr="00000000">
                            <w:rPr>
                              <w:rFonts w:ascii="Arial" w:cs="Arial" w:eastAsia="Arial" w:hAnsi="Arial"/>
                              <w:b w:val="0"/>
                              <w:i w:val="0"/>
                              <w:smallCaps w:val="0"/>
                              <w:strike w:val="0"/>
                              <w:color w:val="707070"/>
                              <w:sz w:val="21"/>
                              <w:highlight w:val="white"/>
                              <w:vertAlign w:val="baseline"/>
                            </w:rPr>
                            <w:t xml:space="preserve">lliance for </w:t>
                          </w:r>
                          <w:r w:rsidDel="00000000" w:rsidR="00000000" w:rsidRPr="00000000">
                            <w:rPr>
                              <w:rFonts w:ascii="GeneralSans-Semibold" w:cs="GeneralSans-Semibold" w:eastAsia="GeneralSans-Semibold" w:hAnsi="GeneralSans-Semibold"/>
                              <w:b w:val="1"/>
                              <w:i w:val="0"/>
                              <w:smallCaps w:val="0"/>
                              <w:strike w:val="0"/>
                              <w:color w:val="707070"/>
                              <w:sz w:val="21"/>
                              <w:highlight w:val="white"/>
                              <w:vertAlign w:val="baseline"/>
                            </w:rPr>
                            <w:t xml:space="preserve">I</w:t>
                          </w:r>
                          <w:r w:rsidDel="00000000" w:rsidR="00000000" w:rsidRPr="00000000">
                            <w:rPr>
                              <w:rFonts w:ascii="Arial" w:cs="Arial" w:eastAsia="Arial" w:hAnsi="Arial"/>
                              <w:b w:val="0"/>
                              <w:i w:val="0"/>
                              <w:smallCaps w:val="0"/>
                              <w:strike w:val="0"/>
                              <w:color w:val="707070"/>
                              <w:sz w:val="21"/>
                              <w:highlight w:val="white"/>
                              <w:vertAlign w:val="baseline"/>
                            </w:rPr>
                            <w:t xml:space="preserve">nnovative </w:t>
                          </w:r>
                          <w:r w:rsidDel="00000000" w:rsidR="00000000" w:rsidRPr="00000000">
                            <w:rPr>
                              <w:rFonts w:ascii="GeneralSans-Semibold" w:cs="GeneralSans-Semibold" w:eastAsia="GeneralSans-Semibold" w:hAnsi="GeneralSans-Semibold"/>
                              <w:b w:val="1"/>
                              <w:i w:val="0"/>
                              <w:smallCaps w:val="0"/>
                              <w:strike w:val="0"/>
                              <w:color w:val="707070"/>
                              <w:sz w:val="21"/>
                              <w:highlight w:val="white"/>
                              <w:vertAlign w:val="baseline"/>
                            </w:rPr>
                            <w:t xml:space="preserve">T</w:t>
                          </w:r>
                          <w:r w:rsidDel="00000000" w:rsidR="00000000" w:rsidRPr="00000000">
                            <w:rPr>
                              <w:rFonts w:ascii="Arial" w:cs="Arial" w:eastAsia="Arial" w:hAnsi="Arial"/>
                              <w:b w:val="0"/>
                              <w:i w:val="0"/>
                              <w:smallCaps w:val="0"/>
                              <w:strike w:val="0"/>
                              <w:color w:val="707070"/>
                              <w:sz w:val="21"/>
                              <w:highlight w:val="white"/>
                              <w:vertAlign w:val="baseline"/>
                            </w:rPr>
                            <w:t xml:space="preserve">herapies, </w:t>
                          </w:r>
                          <w:r w:rsidDel="00000000" w:rsidR="00000000" w:rsidRPr="00000000">
                            <w:rPr>
                              <w:rFonts w:ascii="GeneralSans-Semibold" w:cs="GeneralSans-Semibold" w:eastAsia="GeneralSans-Semibold" w:hAnsi="GeneralSans-Semibold"/>
                              <w:b w:val="1"/>
                              <w:i w:val="0"/>
                              <w:smallCaps w:val="0"/>
                              <w:strike w:val="0"/>
                              <w:color w:val="707070"/>
                              <w:sz w:val="21"/>
                              <w:highlight w:val="white"/>
                              <w:vertAlign w:val="baseline"/>
                            </w:rPr>
                            <w:t xml:space="preserve">A</w:t>
                          </w:r>
                          <w:r w:rsidDel="00000000" w:rsidR="00000000" w:rsidRPr="00000000">
                            <w:rPr>
                              <w:rFonts w:ascii="Arial" w:cs="Arial" w:eastAsia="Arial" w:hAnsi="Arial"/>
                              <w:b w:val="0"/>
                              <w:i w:val="0"/>
                              <w:smallCaps w:val="0"/>
                              <w:strike w:val="0"/>
                              <w:color w:val="707070"/>
                              <w:sz w:val="21"/>
                              <w:highlight w:val="white"/>
                              <w:vertAlign w:val="baseline"/>
                            </w:rPr>
                            <w:t xml:space="preserve">dvanced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707070"/>
                              <w:sz w:val="21"/>
                              <w:highlight w:val="white"/>
                              <w:vertAlign w:val="baseline"/>
                            </w:rPr>
                          </w:r>
                          <w:r w:rsidDel="00000000" w:rsidR="00000000" w:rsidRPr="00000000">
                            <w:rPr>
                              <w:rFonts w:ascii="GeneralSans-Semibold" w:cs="GeneralSans-Semibold" w:eastAsia="GeneralSans-Semibold" w:hAnsi="GeneralSans-Semibold"/>
                              <w:b w:val="1"/>
                              <w:i w:val="0"/>
                              <w:smallCaps w:val="0"/>
                              <w:strike w:val="0"/>
                              <w:color w:val="707070"/>
                              <w:sz w:val="21"/>
                              <w:highlight w:val="white"/>
                              <w:vertAlign w:val="baseline"/>
                            </w:rPr>
                            <w:t xml:space="preserve">L</w:t>
                          </w:r>
                          <w:r w:rsidDel="00000000" w:rsidR="00000000" w:rsidRPr="00000000">
                            <w:rPr>
                              <w:rFonts w:ascii="Arial" w:cs="Arial" w:eastAsia="Arial" w:hAnsi="Arial"/>
                              <w:b w:val="0"/>
                              <w:i w:val="0"/>
                              <w:smallCaps w:val="0"/>
                              <w:strike w:val="0"/>
                              <w:color w:val="707070"/>
                              <w:sz w:val="21"/>
                              <w:highlight w:val="white"/>
                              <w:vertAlign w:val="baseline"/>
                            </w:rPr>
                            <w:t xml:space="preserve">ab-research, and </w:t>
                          </w:r>
                          <w:r w:rsidDel="00000000" w:rsidR="00000000" w:rsidRPr="00000000">
                            <w:rPr>
                              <w:rFonts w:ascii="GeneralSans-Semibold" w:cs="GeneralSans-Semibold" w:eastAsia="GeneralSans-Semibold" w:hAnsi="GeneralSans-Semibold"/>
                              <w:b w:val="1"/>
                              <w:i w:val="0"/>
                              <w:smallCaps w:val="0"/>
                              <w:strike w:val="0"/>
                              <w:color w:val="707070"/>
                              <w:sz w:val="21"/>
                              <w:highlight w:val="white"/>
                              <w:vertAlign w:val="baseline"/>
                            </w:rPr>
                            <w:t xml:space="preserve">I</w:t>
                          </w:r>
                          <w:r w:rsidDel="00000000" w:rsidR="00000000" w:rsidRPr="00000000">
                            <w:rPr>
                              <w:rFonts w:ascii="Arial" w:cs="Arial" w:eastAsia="Arial" w:hAnsi="Arial"/>
                              <w:b w:val="0"/>
                              <w:i w:val="0"/>
                              <w:smallCaps w:val="0"/>
                              <w:strike w:val="0"/>
                              <w:color w:val="707070"/>
                              <w:sz w:val="21"/>
                              <w:highlight w:val="white"/>
                              <w:vertAlign w:val="baseline"/>
                            </w:rPr>
                            <w:t xml:space="preserve">ntegrated </w:t>
                          </w:r>
                          <w:r w:rsidDel="00000000" w:rsidR="00000000" w:rsidRPr="00000000">
                            <w:rPr>
                              <w:rFonts w:ascii="GeneralSans-Semibold" w:cs="GeneralSans-Semibold" w:eastAsia="GeneralSans-Semibold" w:hAnsi="GeneralSans-Semibold"/>
                              <w:b w:val="1"/>
                              <w:i w:val="0"/>
                              <w:smallCaps w:val="0"/>
                              <w:strike w:val="0"/>
                              <w:color w:val="707070"/>
                              <w:sz w:val="21"/>
                              <w:highlight w:val="white"/>
                              <w:vertAlign w:val="baseline"/>
                            </w:rPr>
                            <w:t xml:space="preserve">A</w:t>
                          </w:r>
                          <w:r w:rsidDel="00000000" w:rsidR="00000000" w:rsidRPr="00000000">
                            <w:rPr>
                              <w:rFonts w:ascii="Arial" w:cs="Arial" w:eastAsia="Arial" w:hAnsi="Arial"/>
                              <w:b w:val="0"/>
                              <w:i w:val="0"/>
                              <w:smallCaps w:val="0"/>
                              <w:strike w:val="0"/>
                              <w:color w:val="707070"/>
                              <w:sz w:val="21"/>
                              <w:highlight w:val="white"/>
                              <w:vertAlign w:val="baseline"/>
                            </w:rPr>
                            <w:t xml:space="preserve">pproaches of Precision Medicine</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1320800</wp:posOffset>
              </wp:positionH>
              <wp:positionV relativeFrom="paragraph">
                <wp:posOffset>7621</wp:posOffset>
              </wp:positionV>
              <wp:extent cx="4219575" cy="1414145"/>
              <wp:effectExtent b="0" l="0" r="0" t="0"/>
              <wp:wrapSquare wrapText="bothSides" distB="45720" distT="45720" distL="114300" distR="114300"/>
              <wp:docPr id="1" name="image1.png"/>
              <a:graphic>
                <a:graphicData uri="http://schemas.openxmlformats.org/drawingml/2006/picture">
                  <pic:pic>
                    <pic:nvPicPr>
                      <pic:cNvPr id="0" name="image1.png"/>
                      <pic:cNvPicPr preferRelativeResize="0"/>
                    </pic:nvPicPr>
                    <pic:blipFill>
                      <a:blip r:embed="rId1"/>
                      <a:srcRect/>
                      <a:stretch>
                        <a:fillRect/>
                      </a:stretch>
                    </pic:blipFill>
                    <pic:spPr>
                      <a:xfrm>
                        <a:off x="0" y="0"/>
                        <a:ext cx="4219575" cy="141414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-529589</wp:posOffset>
          </wp:positionH>
          <wp:positionV relativeFrom="paragraph">
            <wp:posOffset>101600</wp:posOffset>
          </wp:positionV>
          <wp:extent cx="1792605" cy="205740"/>
          <wp:effectExtent b="0" l="0" r="0" t="0"/>
          <wp:wrapSquare wrapText="bothSides" distB="0" distT="0" distL="114300" distR="114300"/>
          <wp:docPr id="3" name="image5.png"/>
          <a:graphic>
            <a:graphicData uri="http://schemas.openxmlformats.org/drawingml/2006/picture">
              <pic:pic>
                <pic:nvPicPr>
                  <pic:cNvPr id="0" name="image5.png"/>
                  <pic:cNvPicPr preferRelativeResize="0"/>
                </pic:nvPicPr>
                <pic:blipFill>
                  <a:blip r:embed="rId2"/>
                  <a:srcRect b="0" l="0" r="0" t="0"/>
                  <a:stretch>
                    <a:fillRect/>
                  </a:stretch>
                </pic:blipFill>
                <pic:spPr>
                  <a:xfrm>
                    <a:off x="0" y="0"/>
                    <a:ext cx="1792605" cy="205740"/>
                  </a:xfrm>
                  <a:prstGeom prst="rect"/>
                  <a:ln/>
                </pic:spPr>
              </pic:pic>
            </a:graphicData>
          </a:graphic>
        </wp:anchor>
      </w:drawing>
    </w:r>
  </w:p>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240" w:lineRule="auto"/>
      <w:ind w:left="0" w:right="0" w:firstLine="0"/>
      <w:jc w:val="both"/>
      <w:rPr>
        <w:rFonts w:ascii="GeneralSans-Semibold" w:cs="GeneralSans-Semibold" w:eastAsia="GeneralSans-Semibold" w:hAnsi="GeneralSans-Semibold"/>
        <w:b w:val="1"/>
        <w:i w:val="0"/>
        <w:smallCaps w:val="0"/>
        <w:strike w:val="0"/>
        <w:color w:val="707070"/>
        <w:sz w:val="21"/>
        <w:szCs w:val="21"/>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Anche se non depositato</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1134"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-727709</wp:posOffset>
          </wp:positionH>
          <wp:positionV relativeFrom="paragraph">
            <wp:posOffset>0</wp:posOffset>
          </wp:positionV>
          <wp:extent cx="7715250" cy="1192530"/>
          <wp:effectExtent b="0" l="0" r="0" t="0"/>
          <wp:wrapSquare wrapText="bothSides" distB="0" distT="0" distL="114300" distR="114300"/>
          <wp:docPr descr="Immagine che contiene testo, schermata, logo, Carattere&#10;&#10;Descrizione generata automaticamente" id="5" name="image4.jpg"/>
          <a:graphic>
            <a:graphicData uri="http://schemas.openxmlformats.org/drawingml/2006/picture">
              <pic:pic>
                <pic:nvPicPr>
                  <pic:cNvPr descr="Immagine che contiene testo, schermata, logo, Carattere&#10;&#10;Descrizione generata automaticamente" id="0" name="image4.jpg"/>
                  <pic:cNvPicPr preferRelativeResize="0"/>
                </pic:nvPicPr>
                <pic:blipFill>
                  <a:blip r:embed="rId1"/>
                  <a:srcRect b="0" l="0" r="0" t="0"/>
                  <a:stretch>
                    <a:fillRect/>
                  </a:stretch>
                </pic:blipFill>
                <pic:spPr>
                  <a:xfrm>
                    <a:off x="0" y="0"/>
                    <a:ext cx="7715250" cy="1192530"/>
                  </a:xfrm>
                  <a:prstGeom prst="rect"/>
                  <a:ln/>
                </pic:spPr>
              </pic:pic>
            </a:graphicData>
          </a:graphic>
        </wp:anchor>
      </w:drawing>
    </w:r>
    <w:r w:rsidDel="00000000" w:rsidR="00000000" w:rsidRPr="00000000">
      <w:drawing>
        <wp:anchor allowOverlap="1" behindDoc="0" distB="0" distT="0" distL="114300" distR="114300" hidden="0" layoutInCell="1" locked="0" relativeHeight="0" simplePos="0">
          <wp:simplePos x="0" y="0"/>
          <wp:positionH relativeFrom="column">
            <wp:posOffset>5551170</wp:posOffset>
          </wp:positionH>
          <wp:positionV relativeFrom="paragraph">
            <wp:posOffset>236220</wp:posOffset>
          </wp:positionV>
          <wp:extent cx="395605" cy="430530"/>
          <wp:effectExtent b="0" l="0" r="0" t="0"/>
          <wp:wrapNone/>
          <wp:docPr descr="Immagine che contiene testo, Carattere, schermata, linea&#10;&#10;Descrizione generata automaticamente" id="2" name="image3.jpg"/>
          <a:graphic>
            <a:graphicData uri="http://schemas.openxmlformats.org/drawingml/2006/picture">
              <pic:pic>
                <pic:nvPicPr>
                  <pic:cNvPr descr="Immagine che contiene testo, Carattere, schermata, linea&#10;&#10;Descrizione generata automaticamente" id="0" name="image3.jpg"/>
                  <pic:cNvPicPr preferRelativeResize="0"/>
                </pic:nvPicPr>
                <pic:blipFill>
                  <a:blip r:embed="rId2"/>
                  <a:srcRect b="0" l="0" r="0" t="0"/>
                  <a:stretch>
                    <a:fillRect/>
                  </a:stretch>
                </pic:blipFill>
                <pic:spPr>
                  <a:xfrm>
                    <a:off x="0" y="0"/>
                    <a:ext cx="395605" cy="43053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decimal"/>
      <w:lvlText w:val="%1)"/>
      <w:lvlJc w:val="left"/>
      <w:pPr>
        <w:ind w:left="720" w:hanging="360"/>
      </w:pPr>
      <w:rPr/>
    </w:lvl>
    <w:lvl w:ilvl="1">
      <w:start w:val="2"/>
      <w:numFmt w:val="bullet"/>
      <w:lvlText w:val="-"/>
      <w:lvlJc w:val="left"/>
      <w:pPr>
        <w:ind w:left="1790" w:hanging="710"/>
      </w:pPr>
      <w:rPr>
        <w:rFonts w:ascii="Garamond" w:cs="Garamond" w:eastAsia="Garamond" w:hAnsi="Garamond"/>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2"/>
      <w:numFmt w:val="bullet"/>
      <w:lvlText w:val="-"/>
      <w:lvlJc w:val="left"/>
      <w:pPr>
        <w:ind w:left="1790" w:hanging="710"/>
      </w:pPr>
      <w:rPr>
        <w:rFonts w:ascii="Garamond" w:cs="Garamond" w:eastAsia="Garamond" w:hAnsi="Garamond"/>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0"/>
      <w:numFmt w:val="bullet"/>
      <w:lvlText w:val="-"/>
      <w:lvlJc w:val="left"/>
      <w:pPr>
        <w:ind w:left="710" w:hanging="710"/>
      </w:pPr>
      <w:rPr>
        <w:rFonts w:ascii="Arial" w:cs="Arial" w:eastAsia="Arial" w:hAnsi="Arial"/>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240" w:before="240" w:line="254" w:lineRule="auto"/>
      <w:ind w:left="0" w:right="6" w:firstLine="0"/>
      <w:jc w:val="center"/>
    </w:pPr>
    <w:rPr>
      <w:rFonts w:ascii="Book Antiqua" w:cs="Book Antiqua" w:eastAsia="Book Antiqua" w:hAnsi="Book Antiqua"/>
      <w:b w:val="1"/>
      <w:i w:val="0"/>
      <w:smallCaps w:val="0"/>
      <w:strike w:val="0"/>
      <w:color w:val="000000"/>
      <w:sz w:val="24"/>
      <w:szCs w:val="24"/>
      <w:u w:val="none"/>
      <w:shd w:fill="auto" w:val="clear"/>
      <w:vertAlign w:val="baseline"/>
    </w:rPr>
  </w:style>
  <w:style w:type="paragraph" w:styleId="Heading2">
    <w:name w:val="heading 2"/>
    <w:basedOn w:val="Normal"/>
    <w:next w:val="Normal"/>
    <w:pPr>
      <w:keepNext w:val="1"/>
      <w:keepLines w:val="1"/>
      <w:spacing w:after="240" w:before="2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before="40" w:lineRule="auto"/>
      <w:ind w:left="1855" w:hanging="720"/>
    </w:pPr>
    <w:rPr>
      <w:rFonts w:ascii="Calibri" w:cs="Calibri" w:eastAsia="Calibri" w:hAnsi="Calibri"/>
      <w:color w:val="1f3863"/>
    </w:rPr>
  </w:style>
  <w:style w:type="paragraph" w:styleId="Heading4">
    <w:name w:val="heading 4"/>
    <w:basedOn w:val="Normal"/>
    <w:next w:val="Normal"/>
    <w:pPr>
      <w:keepNext w:val="1"/>
      <w:keepLines w:val="1"/>
      <w:spacing w:before="40" w:lineRule="auto"/>
    </w:pPr>
    <w:rPr>
      <w:rFonts w:ascii="Calibri" w:cs="Calibri" w:eastAsia="Calibri" w:hAnsi="Calibri"/>
      <w:i w:val="1"/>
      <w:color w:val="2f5496"/>
      <w:sz w:val="22"/>
      <w:szCs w:val="22"/>
    </w:rPr>
  </w:style>
  <w:style w:type="paragraph" w:styleId="Heading5">
    <w:name w:val="heading 5"/>
    <w:basedOn w:val="Normal"/>
    <w:next w:val="Normal"/>
    <w:pPr>
      <w:keepNext w:val="1"/>
      <w:keepLines w:val="1"/>
      <w:spacing w:before="40" w:lineRule="auto"/>
    </w:pPr>
    <w:rPr>
      <w:rFonts w:ascii="Calibri" w:cs="Calibri" w:eastAsia="Calibri" w:hAnsi="Calibri"/>
      <w:color w:val="2f5496"/>
      <w:sz w:val="22"/>
      <w:szCs w:val="22"/>
    </w:rPr>
  </w:style>
  <w:style w:type="paragraph" w:styleId="Heading6">
    <w:name w:val="heading 6"/>
    <w:basedOn w:val="Normal"/>
    <w:next w:val="Normal"/>
    <w:pPr>
      <w:keepNext w:val="1"/>
      <w:keepLines w:val="1"/>
      <w:spacing w:before="40" w:lineRule="auto"/>
    </w:pPr>
    <w:rPr>
      <w:rFonts w:ascii="Calibri" w:cs="Calibri" w:eastAsia="Calibri" w:hAnsi="Calibri"/>
      <w:color w:val="1f3863"/>
      <w:sz w:val="22"/>
      <w:szCs w:val="22"/>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before="200" w:line="276" w:lineRule="auto"/>
      <w:jc w:val="center"/>
    </w:pPr>
    <w:rPr>
      <w:rFonts w:ascii="Times New Roman" w:cs="Times New Roman" w:eastAsia="Times New Roman" w:hAnsi="Times New Roman"/>
      <w:color w:val="2e74b5"/>
      <w:sz w:val="22"/>
      <w:szCs w:val="22"/>
    </w:rPr>
    <w:tblPr>
      <w:tblStyleRowBandSize w:val="1"/>
      <w:tblStyleColBandSize w:val="1"/>
      <w:tblCellMar>
        <w:top w:w="0.0" w:type="dxa"/>
        <w:left w:w="115.0" w:type="dxa"/>
        <w:bottom w:w="0.0" w:type="dxa"/>
        <w:right w:w="115.0" w:type="dxa"/>
      </w:tblCellMar>
    </w:tblPr>
    <w:tcPr>
      <w:shd w:fill="ffffff" w:val="clear"/>
      <w:vAlign w:val="center"/>
    </w:tc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2.xml"/><Relationship Id="rId10" Type="http://schemas.openxmlformats.org/officeDocument/2006/relationships/header" Target="header3.xml"/><Relationship Id="rId13" Type="http://schemas.openxmlformats.org/officeDocument/2006/relationships/footer" Target="footer2.xml"/><Relationship Id="rId12" Type="http://schemas.openxmlformats.org/officeDocument/2006/relationships/footer" Target="footer3.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1.xml"/><Relationship Id="rId14"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1" Type="http://schemas.openxmlformats.org/officeDocument/2006/relationships/font" Target="fonts/QuattrocentoSans-italic.ttf"/><Relationship Id="rId10" Type="http://schemas.openxmlformats.org/officeDocument/2006/relationships/font" Target="fonts/QuattrocentoSans-bold.ttf"/><Relationship Id="rId13" Type="http://schemas.openxmlformats.org/officeDocument/2006/relationships/font" Target="fonts/NotoSansSymbols-regular.ttf"/><Relationship Id="rId12" Type="http://schemas.openxmlformats.org/officeDocument/2006/relationships/font" Target="fonts/QuattrocentoSans-boldItalic.ttf"/><Relationship Id="rId1" Type="http://schemas.openxmlformats.org/officeDocument/2006/relationships/font" Target="fonts/Garamond-regular.ttf"/><Relationship Id="rId2" Type="http://schemas.openxmlformats.org/officeDocument/2006/relationships/font" Target="fonts/Garamond-bold.ttf"/><Relationship Id="rId3" Type="http://schemas.openxmlformats.org/officeDocument/2006/relationships/font" Target="fonts/Garamond-italic.ttf"/><Relationship Id="rId4" Type="http://schemas.openxmlformats.org/officeDocument/2006/relationships/font" Target="fonts/Garamond-boldItalic.ttf"/><Relationship Id="rId9" Type="http://schemas.openxmlformats.org/officeDocument/2006/relationships/font" Target="fonts/QuattrocentoSans-regular.ttf"/><Relationship Id="rId15" Type="http://schemas.openxmlformats.org/officeDocument/2006/relationships/font" Target="fonts/CambriaMath-regular.ttf"/><Relationship Id="rId14" Type="http://schemas.openxmlformats.org/officeDocument/2006/relationships/font" Target="fonts/NotoSansSymbols-bold.ttf"/><Relationship Id="rId5" Type="http://schemas.openxmlformats.org/officeDocument/2006/relationships/font" Target="fonts/BookAntiqua-regular.ttf"/><Relationship Id="rId6" Type="http://schemas.openxmlformats.org/officeDocument/2006/relationships/font" Target="fonts/BookAntiqua-bold.ttf"/><Relationship Id="rId7" Type="http://schemas.openxmlformats.org/officeDocument/2006/relationships/font" Target="fonts/BookAntiqua-italic.ttf"/><Relationship Id="rId8" Type="http://schemas.openxmlformats.org/officeDocument/2006/relationships/font" Target="fonts/BookAntiqua-boldItalic.ttf"/></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 Id="rId2"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hnV3qICdekZj4+OKb2+w7A4nS2Q==">CgMxLjAaMAoBMBIrCikIB0IlChFRdWF0dHJvY2VudG8gU2FucxIQQXJpYWwgVW5pY29kZSBNUxokCgExEh8KHQgHQhkKBUFyaWFsEhBBcmlhbCBVbmljb2RlIE1TGjAKATISKwopCAdCJQoRUXVhdHRyb2NlbnRvIFNhbnMSEEFyaWFsIFVuaWNvZGUgTVM4AHIhMWhQVllPUld6YXdqaE1Yb0d6d0NtSTYzWUhHMUo3bG9G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MediaServiceImageTags</vt:lpwstr>
  </property>
  <property fmtid="{D5CDD505-2E9C-101B-9397-08002B2CF9AE}" pid="3" name="ContentTypeId">
    <vt:lpwstr>0x010100B59ADBDF51E6EC46AA5BCB2DD7EA3416</vt:lpwstr>
  </property>
</Properties>
</file>